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975345" w:rsidRPr="006878D8" w:rsidP="00082A24">
      <w:pPr>
        <w:pStyle w:val="Domylnie"/>
        <w:tabs>
          <w:tab w:val="left" w:pos="5670"/>
          <w:tab w:val="left" w:pos="6237"/>
          <w:tab w:val="right" w:pos="8929"/>
        </w:tabs>
        <w:spacing w:line="276" w:lineRule="auto"/>
        <w:rPr>
          <w:sz w:val="22"/>
          <w:szCs w:val="22"/>
          <w:lang w:eastAsia="ar-SA"/>
        </w:rPr>
      </w:pPr>
      <w:r w:rsidRPr="006878D8">
        <w:rPr>
          <w:sz w:val="22"/>
          <w:szCs w:val="22"/>
        </w:rPr>
        <w:tab/>
      </w:r>
      <w:r w:rsidRPr="006878D8">
        <w:rPr>
          <w:sz w:val="22"/>
          <w:szCs w:val="22"/>
        </w:rPr>
        <w:tab/>
        <w:t>IF</w:t>
      </w:r>
      <w:r w:rsidRPr="006878D8" w:rsidR="006878D8">
        <w:rPr>
          <w:sz w:val="22"/>
          <w:szCs w:val="22"/>
        </w:rPr>
        <w:t>XIII.747</w:t>
      </w:r>
      <w:r w:rsidR="00FE720A">
        <w:rPr>
          <w:sz w:val="22"/>
          <w:szCs w:val="22"/>
        </w:rPr>
        <w:t>.</w:t>
      </w:r>
      <w:r w:rsidR="00127156">
        <w:rPr>
          <w:sz w:val="22"/>
          <w:szCs w:val="22"/>
        </w:rPr>
        <w:t>18</w:t>
      </w:r>
      <w:r w:rsidRPr="006878D8" w:rsidR="006878D8">
        <w:rPr>
          <w:sz w:val="22"/>
          <w:szCs w:val="22"/>
        </w:rPr>
        <w:t>.2019</w:t>
      </w:r>
      <w:r w:rsidRPr="006878D8" w:rsidR="007121BC">
        <w:rPr>
          <w:sz w:val="22"/>
          <w:szCs w:val="22"/>
        </w:rPr>
        <w:tab/>
      </w:r>
      <w:r w:rsidRPr="006878D8" w:rsidR="007121BC">
        <w:rPr>
          <w:sz w:val="22"/>
          <w:szCs w:val="22"/>
        </w:rPr>
        <w:tab/>
      </w:r>
    </w:p>
    <w:p w:rsidR="006878D8" w:rsidRPr="006878D8" w:rsidP="00082A24">
      <w:pPr>
        <w:pStyle w:val="Heading1"/>
        <w:spacing w:before="240" w:line="276" w:lineRule="auto"/>
        <w:rPr>
          <w:sz w:val="22"/>
          <w:szCs w:val="22"/>
        </w:rPr>
      </w:pPr>
      <w:r w:rsidRPr="006878D8">
        <w:rPr>
          <w:sz w:val="22"/>
          <w:szCs w:val="22"/>
        </w:rPr>
        <w:t xml:space="preserve">DECYZJA  Nr  </w:t>
      </w:r>
      <w:r w:rsidR="007E002C">
        <w:rPr>
          <w:sz w:val="22"/>
          <w:szCs w:val="22"/>
        </w:rPr>
        <w:t>3/2019</w:t>
      </w:r>
    </w:p>
    <w:p w:rsidR="00082A24" w:rsidRPr="006878D8" w:rsidP="00082A24">
      <w:pPr>
        <w:pStyle w:val="BodyText"/>
        <w:spacing w:line="276" w:lineRule="auto"/>
        <w:jc w:val="center"/>
        <w:rPr>
          <w:rFonts w:ascii="Times New Roman" w:hAnsi="Times New Roman"/>
          <w:b/>
          <w:sz w:val="22"/>
        </w:rPr>
      </w:pPr>
      <w:r w:rsidRPr="006878D8">
        <w:rPr>
          <w:rFonts w:ascii="Times New Roman" w:hAnsi="Times New Roman"/>
          <w:b/>
          <w:sz w:val="22"/>
        </w:rPr>
        <w:t>o zezwoleniu na wejście na teren nieruchomości</w:t>
      </w:r>
      <w:bookmarkStart w:id="0" w:name="_GoBack"/>
      <w:bookmarkEnd w:id="0"/>
    </w:p>
    <w:p w:rsidR="006878D8" w:rsidRPr="005422F4" w:rsidP="00F659E2">
      <w:pPr>
        <w:pStyle w:val="BodyText"/>
        <w:spacing w:before="240" w:line="276" w:lineRule="auto"/>
        <w:jc w:val="both"/>
        <w:rPr>
          <w:rFonts w:ascii="Times New Roman" w:hAnsi="Times New Roman"/>
          <w:sz w:val="22"/>
        </w:rPr>
      </w:pPr>
      <w:r w:rsidRPr="005422F4">
        <w:rPr>
          <w:rFonts w:ascii="Times New Roman" w:hAnsi="Times New Roman"/>
          <w:sz w:val="22"/>
        </w:rPr>
        <w:t xml:space="preserve">Na podstawie art. </w:t>
      </w:r>
      <w:r w:rsidR="00204BB9">
        <w:rPr>
          <w:rFonts w:ascii="Times New Roman" w:hAnsi="Times New Roman"/>
          <w:sz w:val="22"/>
        </w:rPr>
        <w:t xml:space="preserve">22 ust. 1 </w:t>
      </w:r>
      <w:r w:rsidRPr="006146EA">
        <w:rPr>
          <w:rFonts w:ascii="Times New Roman" w:hAnsi="Times New Roman"/>
          <w:sz w:val="22"/>
        </w:rPr>
        <w:t>ustawy</w:t>
      </w:r>
      <w:r w:rsidRPr="005422F4">
        <w:rPr>
          <w:rFonts w:ascii="Times New Roman" w:hAnsi="Times New Roman"/>
          <w:sz w:val="22"/>
        </w:rPr>
        <w:t xml:space="preserve"> z dnia 22 lutego 2019 r. o przygotowaniu i realizacji strategicznych inwestycji w sektorze naftowym (Dz. U. z 2019r. poz. 630)</w:t>
      </w:r>
      <w:r w:rsid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zwanej dalej </w:t>
      </w:r>
      <w:r w:rsidRPr="005422F4">
        <w:rPr>
          <w:rFonts w:ascii="Times New Roman" w:hAnsi="Times New Roman"/>
          <w:i/>
          <w:sz w:val="22"/>
        </w:rPr>
        <w:t>specustawą naftową</w:t>
      </w:r>
      <w:r w:rsidRPr="005422F4">
        <w:rPr>
          <w:rFonts w:ascii="Times New Roman" w:hAnsi="Times New Roman"/>
          <w:sz w:val="22"/>
        </w:rPr>
        <w:t xml:space="preserve"> oraz na podstawie art. 104 ustawy z dnia 14 czerwca 1960r. </w:t>
      </w:r>
      <w:r w:rsidRPr="005422F4">
        <w:rPr>
          <w:rFonts w:ascii="Times New Roman" w:hAnsi="Times New Roman"/>
          <w:i/>
          <w:sz w:val="22"/>
        </w:rPr>
        <w:t>Kodeks postępowania administracyjnego</w:t>
      </w:r>
      <w:r w:rsidRPr="005422F4">
        <w:rPr>
          <w:rFonts w:ascii="Times New Roman" w:hAnsi="Times New Roman"/>
          <w:sz w:val="22"/>
        </w:rPr>
        <w:t xml:space="preserve"> (</w:t>
      </w:r>
      <w:r w:rsidRPr="005422F4">
        <w:rPr>
          <w:rFonts w:ascii="Times New Roman" w:hAnsi="Times New Roman"/>
          <w:sz w:val="22"/>
        </w:rPr>
        <w:t>t.j</w:t>
      </w:r>
      <w:r w:rsidRPr="005422F4">
        <w:rPr>
          <w:rFonts w:ascii="Times New Roman" w:hAnsi="Times New Roman"/>
          <w:sz w:val="22"/>
        </w:rPr>
        <w:t>. Dz.U. z 2018 r. poz. 2096 ze zm.)</w:t>
      </w:r>
      <w:r w:rsidRPr="005422F4" w:rsidR="005422F4">
        <w:rPr>
          <w:rFonts w:ascii="Times New Roman" w:hAnsi="Times New Roman"/>
          <w:sz w:val="22"/>
        </w:rPr>
        <w:t xml:space="preserve"> ) zwanej dalej</w:t>
      </w:r>
      <w:r w:rsidRPr="005422F4" w:rsidR="005422F4">
        <w:rPr>
          <w:rFonts w:ascii="Times New Roman" w:hAnsi="Times New Roman"/>
          <w:i/>
          <w:sz w:val="22"/>
        </w:rPr>
        <w:t xml:space="preserve"> Kpa</w:t>
      </w:r>
      <w:r w:rsidRPr="005422F4" w:rsidR="005422F4">
        <w:rPr>
          <w:rFonts w:ascii="Times New Roman" w:hAnsi="Times New Roman"/>
          <w:sz w:val="22"/>
        </w:rPr>
        <w:t>,</w:t>
      </w:r>
      <w:r w:rsidRPr="005422F4">
        <w:rPr>
          <w:rFonts w:ascii="Times New Roman" w:hAnsi="Times New Roman"/>
          <w:sz w:val="22"/>
        </w:rPr>
        <w:t xml:space="preserve"> po rozpatrzeniu wniosku</w:t>
      </w:r>
      <w:r w:rsidRPr="005422F4" w:rsidR="005422F4">
        <w:rPr>
          <w:rFonts w:ascii="Times New Roman" w:hAnsi="Times New Roman"/>
          <w:sz w:val="22"/>
        </w:rPr>
        <w:t xml:space="preserve"> o </w:t>
      </w:r>
      <w:r w:rsidRPr="00E04E23" w:rsidR="005422F4">
        <w:rPr>
          <w:rFonts w:ascii="Times New Roman" w:hAnsi="Times New Roman"/>
          <w:sz w:val="22"/>
        </w:rPr>
        <w:t>zezwoleni</w:t>
      </w:r>
      <w:r w:rsidR="00FE720A">
        <w:rPr>
          <w:rFonts w:ascii="Times New Roman" w:hAnsi="Times New Roman"/>
          <w:sz w:val="22"/>
        </w:rPr>
        <w:t>e</w:t>
      </w:r>
      <w:r w:rsidRPr="00E04E23" w:rsidR="005422F4">
        <w:rPr>
          <w:rFonts w:ascii="Times New Roman" w:hAnsi="Times New Roman"/>
          <w:sz w:val="22"/>
        </w:rPr>
        <w:t xml:space="preserve"> na wejście na teren nieruchomości złożonego przez PERN S.A.</w:t>
      </w:r>
      <w:r w:rsidR="00FE720A">
        <w:rPr>
          <w:rFonts w:ascii="Times New Roman" w:hAnsi="Times New Roman"/>
          <w:sz w:val="22"/>
        </w:rPr>
        <w:t xml:space="preserve"> z siedzibą w Płocku</w:t>
      </w:r>
      <w:r w:rsidRPr="00E04E23" w:rsidR="005422F4">
        <w:rPr>
          <w:rFonts w:ascii="Times New Roman" w:hAnsi="Times New Roman"/>
          <w:sz w:val="22"/>
        </w:rPr>
        <w:t>, działającego przez pełnomocnika</w:t>
      </w:r>
      <w:r w:rsidRPr="00E04E23" w:rsidR="00E04E23">
        <w:rPr>
          <w:rFonts w:ascii="Times New Roman" w:hAnsi="Times New Roman"/>
          <w:sz w:val="22"/>
        </w:rPr>
        <w:t xml:space="preserve"> Panią Julitę Alsztyniuk</w:t>
      </w:r>
    </w:p>
    <w:p w:rsidR="006878D8" w:rsidRPr="006878D8" w:rsidP="00F659E2">
      <w:pPr>
        <w:pStyle w:val="BodyTex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</w:t>
      </w:r>
      <w:r w:rsidRPr="006878D8">
        <w:rPr>
          <w:rFonts w:ascii="Times New Roman" w:hAnsi="Times New Roman"/>
          <w:b/>
          <w:sz w:val="22"/>
        </w:rPr>
        <w:t xml:space="preserve">ezwalam na wejście na </w:t>
      </w:r>
      <w:r>
        <w:rPr>
          <w:rFonts w:ascii="Times New Roman" w:hAnsi="Times New Roman"/>
          <w:b/>
          <w:sz w:val="22"/>
        </w:rPr>
        <w:t>teren niżej wymienionych</w:t>
      </w:r>
      <w:r w:rsidRPr="006878D8">
        <w:rPr>
          <w:rFonts w:ascii="Times New Roman" w:hAnsi="Times New Roman"/>
          <w:b/>
          <w:sz w:val="22"/>
        </w:rPr>
        <w:t xml:space="preserve"> nieruchomości:</w:t>
      </w:r>
    </w:p>
    <w:p w:rsidR="00966ABA" w:rsidP="00127156">
      <w:pPr>
        <w:pStyle w:val="ListParagraph"/>
        <w:numPr>
          <w:ilvl w:val="0"/>
          <w:numId w:val="18"/>
        </w:numPr>
        <w:spacing w:line="276" w:lineRule="auto"/>
        <w:ind w:left="426" w:right="-2" w:hanging="283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Gmina: Woźniki, obręb: Babienica</w:t>
      </w:r>
    </w:p>
    <w:p w:rsidR="00966ABA" w:rsidP="00966ABA">
      <w:pPr>
        <w:pStyle w:val="ListParagraph"/>
        <w:spacing w:line="276" w:lineRule="auto"/>
        <w:ind w:left="709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966ABA">
        <w:rPr>
          <w:rFonts w:ascii="Times New Roman" w:hAnsi="Times New Roman" w:cs="Times New Roman"/>
          <w:b/>
        </w:rPr>
        <w:t>900/36 (CZ1L/00003681/9)</w:t>
      </w:r>
    </w:p>
    <w:p w:rsidR="00966ABA" w:rsidP="00966ABA">
      <w:pPr>
        <w:pStyle w:val="ListParagraph"/>
        <w:spacing w:line="276" w:lineRule="auto"/>
        <w:ind w:left="1146" w:right="-2"/>
        <w:jc w:val="both"/>
        <w:rPr>
          <w:rFonts w:ascii="Times New Roman" w:hAnsi="Times New Roman" w:cs="Times New Roman"/>
          <w:b/>
        </w:rPr>
      </w:pPr>
    </w:p>
    <w:p w:rsidR="00966ABA" w:rsidP="00966ABA">
      <w:pPr>
        <w:pStyle w:val="ListParagraph"/>
        <w:numPr>
          <w:ilvl w:val="0"/>
          <w:numId w:val="18"/>
        </w:num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Gmina: Poręba, obręb: Niwki</w:t>
      </w:r>
    </w:p>
    <w:p w:rsidR="00966ABA" w:rsidRPr="00966ABA" w:rsidP="00966ABA">
      <w:pPr>
        <w:pStyle w:val="ListParagraph"/>
        <w:spacing w:line="276" w:lineRule="auto"/>
        <w:ind w:left="851" w:right="-2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59/1 (-), 2359/3 (-), 2561/8 (-</w:t>
      </w:r>
      <w:r w:rsidR="00127156">
        <w:rPr>
          <w:rFonts w:ascii="Times New Roman" w:hAnsi="Times New Roman" w:cs="Times New Roman"/>
          <w:b/>
        </w:rPr>
        <w:t>)</w:t>
      </w:r>
    </w:p>
    <w:p w:rsidR="00966ABA" w:rsidP="00966ABA">
      <w:pPr>
        <w:pStyle w:val="ListParagraph"/>
        <w:spacing w:line="276" w:lineRule="auto"/>
        <w:ind w:left="1146" w:right="-2"/>
        <w:jc w:val="both"/>
        <w:rPr>
          <w:rFonts w:ascii="Times New Roman" w:hAnsi="Times New Roman" w:cs="Times New Roman"/>
          <w:b/>
        </w:rPr>
      </w:pPr>
    </w:p>
    <w:p w:rsidR="00966ABA" w:rsidP="00966ABA">
      <w:pPr>
        <w:pStyle w:val="ListParagraph"/>
        <w:numPr>
          <w:ilvl w:val="0"/>
          <w:numId w:val="18"/>
        </w:num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Gmina: Koziegłowy, obręb: Pińczyce</w:t>
      </w:r>
    </w:p>
    <w:p w:rsidR="00966ABA" w:rsidP="00966ABA">
      <w:pPr>
        <w:pStyle w:val="ListParagraph"/>
        <w:spacing w:line="276" w:lineRule="auto"/>
        <w:ind w:left="851" w:right="-2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800/1 (-)</w:t>
      </w:r>
    </w:p>
    <w:p w:rsidR="00966ABA" w:rsidP="00966ABA">
      <w:pPr>
        <w:pStyle w:val="ListParagraph"/>
        <w:spacing w:line="276" w:lineRule="auto"/>
        <w:ind w:left="1146" w:right="-2"/>
        <w:jc w:val="both"/>
        <w:rPr>
          <w:rFonts w:ascii="Times New Roman" w:hAnsi="Times New Roman" w:cs="Times New Roman"/>
          <w:b/>
        </w:rPr>
      </w:pPr>
    </w:p>
    <w:p w:rsidR="00966ABA" w:rsidP="00966ABA">
      <w:pPr>
        <w:pStyle w:val="ListParagraph"/>
        <w:numPr>
          <w:ilvl w:val="0"/>
          <w:numId w:val="18"/>
        </w:numPr>
        <w:spacing w:line="276" w:lineRule="auto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Gmina: Łazy, obręb: Wiesiółka</w:t>
      </w:r>
    </w:p>
    <w:p w:rsidR="00966ABA" w:rsidRPr="00966ABA" w:rsidP="00966ABA">
      <w:pPr>
        <w:pStyle w:val="ListParagraph"/>
        <w:spacing w:line="276" w:lineRule="auto"/>
        <w:ind w:left="851" w:right="-2"/>
        <w:jc w:val="both"/>
        <w:rPr>
          <w:rFonts w:ascii="Times New Roman" w:hAnsi="Times New Roman" w:cs="Times New Roman"/>
          <w:b/>
        </w:rPr>
      </w:pPr>
      <w:r w:rsidRPr="00966ABA">
        <w:rPr>
          <w:rFonts w:ascii="Times New Roman" w:hAnsi="Times New Roman" w:cs="Times New Roman"/>
          <w:b/>
        </w:rPr>
        <w:t>926 (-)</w:t>
      </w:r>
    </w:p>
    <w:p w:rsidR="00FB438C" w:rsidP="00127156">
      <w:pPr>
        <w:spacing w:line="276" w:lineRule="auto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 celu wykonania badań geologicznych i określenia geotechnicznych warunków posadowienia obiektu – </w:t>
      </w:r>
      <w:r w:rsidRPr="0048578D">
        <w:rPr>
          <w:rFonts w:ascii="Times New Roman" w:hAnsi="Times New Roman" w:cs="Times New Roman"/>
        </w:rPr>
        <w:t>rurociągu produktowego Boronów – Trzebinia</w:t>
      </w:r>
      <w:r w:rsidRPr="0048578D" w:rsidR="006878D8">
        <w:rPr>
          <w:rFonts w:ascii="Times New Roman" w:hAnsi="Times New Roman" w:cs="Times New Roman"/>
        </w:rPr>
        <w:t xml:space="preserve">, </w:t>
      </w:r>
      <w:r w:rsidRPr="00FB438C" w:rsidR="006878D8">
        <w:rPr>
          <w:rFonts w:ascii="Times New Roman" w:hAnsi="Times New Roman" w:cs="Times New Roman"/>
        </w:rPr>
        <w:t>w granicach terenu objętego wnioskiem oznaczony</w:t>
      </w:r>
      <w:r w:rsidR="003B2BE2">
        <w:rPr>
          <w:rFonts w:ascii="Times New Roman" w:hAnsi="Times New Roman" w:cs="Times New Roman"/>
        </w:rPr>
        <w:t>ch na załączniku graficznym nr 1</w:t>
      </w:r>
      <w:r w:rsidRPr="00FB438C" w:rsidR="006878D8">
        <w:rPr>
          <w:rFonts w:ascii="Times New Roman" w:hAnsi="Times New Roman" w:cs="Times New Roman"/>
        </w:rPr>
        <w:t xml:space="preserve"> do przedmiotowej decyzji linią </w:t>
      </w:r>
      <w:r w:rsidRPr="00FB438C">
        <w:rPr>
          <w:rFonts w:ascii="Times New Roman" w:hAnsi="Times New Roman" w:cs="Times New Roman"/>
        </w:rPr>
        <w:t>ciągłą</w:t>
      </w:r>
      <w:r w:rsidRPr="00FB438C" w:rsidR="00E04E23">
        <w:rPr>
          <w:rFonts w:ascii="Times New Roman" w:hAnsi="Times New Roman" w:cs="Times New Roman"/>
        </w:rPr>
        <w:t xml:space="preserve"> </w:t>
      </w:r>
      <w:r w:rsidRPr="00FB438C" w:rsidR="006878D8">
        <w:rPr>
          <w:rFonts w:ascii="Times New Roman" w:hAnsi="Times New Roman" w:cs="Times New Roman"/>
        </w:rPr>
        <w:t xml:space="preserve">w kolorze </w:t>
      </w:r>
      <w:r w:rsidRPr="00FB438C">
        <w:rPr>
          <w:rFonts w:ascii="Times New Roman" w:hAnsi="Times New Roman" w:cs="Times New Roman"/>
        </w:rPr>
        <w:t>niebieskim</w:t>
      </w:r>
      <w:r w:rsidRPr="00FB438C" w:rsidR="006878D8">
        <w:rPr>
          <w:rFonts w:ascii="Times New Roman" w:hAnsi="Times New Roman" w:cs="Times New Roman"/>
        </w:rPr>
        <w:t>,</w:t>
      </w:r>
      <w:r w:rsidRPr="0048578D" w:rsidR="006878D8">
        <w:rPr>
          <w:rFonts w:ascii="Times New Roman" w:hAnsi="Times New Roman" w:cs="Times New Roman"/>
          <w:b/>
        </w:rPr>
        <w:t xml:space="preserve"> </w:t>
      </w:r>
      <w:r w:rsidRPr="0048578D" w:rsidR="006878D8">
        <w:rPr>
          <w:rFonts w:ascii="Times New Roman" w:hAnsi="Times New Roman" w:cs="Times New Roman"/>
          <w:bCs/>
        </w:rPr>
        <w:t>niezbędnych do sporządzenia</w:t>
      </w:r>
      <w:r w:rsidRPr="0048578D">
        <w:rPr>
          <w:rFonts w:ascii="Times New Roman" w:hAnsi="Times New Roman" w:cs="Times New Roman"/>
          <w:bCs/>
        </w:rPr>
        <w:t xml:space="preserve"> wniosku o wydanie decyzji</w:t>
      </w:r>
      <w:r w:rsidR="00992710">
        <w:rPr>
          <w:rFonts w:ascii="Times New Roman" w:hAnsi="Times New Roman" w:cs="Times New Roman"/>
          <w:bCs/>
        </w:rPr>
        <w:t xml:space="preserve"> o pozwoleniu na budowę obiektu</w:t>
      </w:r>
      <w:r w:rsidRPr="0048578D">
        <w:rPr>
          <w:rFonts w:ascii="Times New Roman" w:hAnsi="Times New Roman" w:cs="Times New Roman"/>
          <w:bCs/>
        </w:rPr>
        <w:t xml:space="preserve">, o której mowa w art. 18 ust. 1 </w:t>
      </w:r>
      <w:r w:rsidRPr="0048578D">
        <w:rPr>
          <w:rFonts w:ascii="Times New Roman" w:hAnsi="Times New Roman" w:cs="Times New Roman"/>
          <w:bCs/>
          <w:i/>
        </w:rPr>
        <w:t>specustawy naftowej</w:t>
      </w:r>
      <w:r w:rsidRPr="0048578D" w:rsidR="006878D8">
        <w:rPr>
          <w:rFonts w:ascii="Times New Roman" w:hAnsi="Times New Roman" w:cs="Times New Roman"/>
          <w:bCs/>
        </w:rPr>
        <w:t xml:space="preserve">. </w:t>
      </w:r>
    </w:p>
    <w:p w:rsidR="006878D8" w:rsidP="00F659E2">
      <w:pPr>
        <w:pStyle w:val="Heading3"/>
        <w:numPr>
          <w:ilvl w:val="0"/>
          <w:numId w:val="15"/>
        </w:numPr>
        <w:spacing w:after="240" w:line="276" w:lineRule="auto"/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92710">
        <w:rPr>
          <w:rFonts w:ascii="Times New Roman" w:hAnsi="Times New Roman" w:cs="Times New Roman"/>
          <w:b/>
          <w:color w:val="auto"/>
          <w:sz w:val="22"/>
          <w:szCs w:val="22"/>
        </w:rPr>
        <w:t>Niniejsza decyzja podlega natychmiastowemu wykonaniu.</w:t>
      </w:r>
    </w:p>
    <w:p w:rsidR="00992710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b/>
        </w:rPr>
      </w:pPr>
      <w:r w:rsidRPr="00992710">
        <w:rPr>
          <w:rFonts w:ascii="Times New Roman" w:hAnsi="Times New Roman" w:cs="Times New Roman"/>
          <w:b/>
        </w:rPr>
        <w:t xml:space="preserve">Sposób, zakres i termin korzystania z nieruchomości </w:t>
      </w:r>
    </w:p>
    <w:p w:rsidR="00992710" w:rsidRPr="00575BE8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992710">
        <w:rPr>
          <w:rFonts w:ascii="Times New Roman" w:hAnsi="Times New Roman" w:cs="Times New Roman"/>
          <w:bCs/>
        </w:rPr>
        <w:t xml:space="preserve">Zezwolenia udziela się na okres </w:t>
      </w:r>
      <w:r>
        <w:rPr>
          <w:rFonts w:ascii="Times New Roman" w:hAnsi="Times New Roman" w:cs="Times New Roman"/>
          <w:bCs/>
        </w:rPr>
        <w:t>6 miesięcy od dnia wydania niniejszej decyzji</w:t>
      </w:r>
      <w:r w:rsidRPr="00992710">
        <w:rPr>
          <w:rFonts w:ascii="Times New Roman" w:hAnsi="Times New Roman" w:cs="Times New Roman"/>
          <w:bCs/>
        </w:rPr>
        <w:t>.</w:t>
      </w:r>
    </w:p>
    <w:p w:rsidR="00575BE8" w:rsidRPr="00575BE8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Badania geologiczne zostaną przeprowadzone wzdłuż projektowanego rurociągu oraz dróg dojazdowych systemem zmechanizowanym. Wykonując badania gruntu, kwalifikowana firma geologiczna będzie korzystać w szczególności ze sprzętu: wiertnica </w:t>
      </w:r>
      <w:r>
        <w:rPr>
          <w:rFonts w:ascii="Times New Roman" w:hAnsi="Times New Roman" w:cs="Times New Roman"/>
          <w:bCs/>
        </w:rPr>
        <w:t>Boart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Longyear</w:t>
      </w:r>
      <w:r>
        <w:rPr>
          <w:rFonts w:ascii="Times New Roman" w:hAnsi="Times New Roman" w:cs="Times New Roman"/>
          <w:bCs/>
        </w:rPr>
        <w:t xml:space="preserve"> DB505, wiertnica </w:t>
      </w:r>
      <w:r>
        <w:rPr>
          <w:rFonts w:ascii="Times New Roman" w:hAnsi="Times New Roman" w:cs="Times New Roman"/>
          <w:bCs/>
        </w:rPr>
        <w:t>Apafor</w:t>
      </w:r>
      <w:r>
        <w:rPr>
          <w:rFonts w:ascii="Times New Roman" w:hAnsi="Times New Roman" w:cs="Times New Roman"/>
          <w:bCs/>
        </w:rPr>
        <w:t xml:space="preserve"> 30, sonda </w:t>
      </w:r>
      <w:r>
        <w:rPr>
          <w:rFonts w:ascii="Times New Roman" w:hAnsi="Times New Roman" w:cs="Times New Roman"/>
          <w:bCs/>
        </w:rPr>
        <w:t>Pagani</w:t>
      </w:r>
      <w:r>
        <w:rPr>
          <w:rFonts w:ascii="Times New Roman" w:hAnsi="Times New Roman" w:cs="Times New Roman"/>
          <w:bCs/>
        </w:rPr>
        <w:t xml:space="preserve"> TG-63. Prace obejmą zespół czynności badawczych, wykonywanych w celu określenia rodzaju, właściwości, cech wytrzymałościowych </w:t>
      </w:r>
      <w:r w:rsidR="00082A2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i odkształcalności gruntów oraz ich zmienności. W zależności od budowy geologicznej, dla sporządzenia prawidłowej dokumentacji geotechnicznej i geologiczno-inżynierskiej, która pozwoli określić warunki posadowienia obiektu oraz zapewnić bezpieczeństwo jego funkcjonowania, wykonane zostaną pracę w zakresie:</w:t>
      </w:r>
    </w:p>
    <w:p w:rsidR="00575BE8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 </w:t>
      </w:r>
      <w:r w:rsidR="00796D74">
        <w:rPr>
          <w:rFonts w:ascii="Times New Roman" w:hAnsi="Times New Roman" w:cs="Times New Roman"/>
          <w:bCs/>
        </w:rPr>
        <w:t>wizji terenowej,</w:t>
      </w:r>
    </w:p>
    <w:p w:rsidR="00796D74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badania gruntu poprzez wiercenia badawcze,</w:t>
      </w:r>
    </w:p>
    <w:p w:rsidR="00796D74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sondowania CPT/DLP,</w:t>
      </w:r>
    </w:p>
    <w:p w:rsidR="00796D74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pomiaru głębokości poziomu wód gruntowych, określenia agresywności wody w stosunku do betonu i stali, </w:t>
      </w:r>
    </w:p>
    <w:p w:rsidR="00796D74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poboru prób do badań laboratoryjnych, </w:t>
      </w:r>
    </w:p>
    <w:p w:rsidR="00796D74" w:rsidP="00F659E2">
      <w:pPr>
        <w:pStyle w:val="ListParagraph"/>
        <w:spacing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pomiaru rezystywności gruntu oraz </w:t>
      </w:r>
      <w:r>
        <w:rPr>
          <w:rFonts w:ascii="Times New Roman" w:hAnsi="Times New Roman" w:cs="Times New Roman"/>
          <w:bCs/>
        </w:rPr>
        <w:t>pH</w:t>
      </w:r>
      <w:r>
        <w:rPr>
          <w:rFonts w:ascii="Times New Roman" w:hAnsi="Times New Roman" w:cs="Times New Roman"/>
          <w:bCs/>
        </w:rPr>
        <w:t>.</w:t>
      </w:r>
    </w:p>
    <w:p w:rsidR="00796D74" w:rsidP="00F659E2">
      <w:pPr>
        <w:pStyle w:val="ListParagraph"/>
        <w:numPr>
          <w:ilvl w:val="0"/>
          <w:numId w:val="17"/>
        </w:numPr>
        <w:spacing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Badania geologiczne zostaną prowadzone w sposób umożliwiający sporządzenie poprawnej dokumentacji oraz tak, aby życie i zdrowie ludzkie nie były narażone na niebezpieczeństwo. Roboty zostaną przeprowadzone z zapewnieniem ochrony powierzchni ziemi i znajdujących się na niej ewentualnych budowli oraz urządzeń, wód, </w:t>
      </w:r>
      <w:r>
        <w:rPr>
          <w:rFonts w:ascii="Times New Roman" w:hAnsi="Times New Roman" w:cs="Times New Roman"/>
          <w:bCs/>
        </w:rPr>
        <w:t>zadrzewień</w:t>
      </w:r>
      <w:r>
        <w:rPr>
          <w:rFonts w:ascii="Times New Roman" w:hAnsi="Times New Roman" w:cs="Times New Roman"/>
          <w:bCs/>
        </w:rPr>
        <w:t xml:space="preserve"> i złóż kopalin, a także gleby przed zanieczyszczeniem materiałami pochodzącymi z otworu wiertniczego. Ponadto, badania geologiczne należy przeprowadzić w taki sposób, aby nie zagrażały bezpieczeństwu ruchu drogowego.  </w:t>
      </w:r>
    </w:p>
    <w:p w:rsidR="000F1B5F" w:rsidRPr="00F659E2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F659E2">
        <w:rPr>
          <w:rFonts w:ascii="Times New Roman" w:hAnsi="Times New Roman" w:cs="Times New Roman"/>
          <w:b/>
          <w:bCs/>
        </w:rPr>
        <w:t xml:space="preserve">Do </w:t>
      </w:r>
      <w:r w:rsidRPr="00F659E2">
        <w:rPr>
          <w:rFonts w:ascii="Times New Roman" w:hAnsi="Times New Roman" w:cs="Times New Roman"/>
          <w:b/>
        </w:rPr>
        <w:t>egzekucji obowiązków wynikających z decyzji o zezwoleniu na wejście na teren nieruchomości stosuje się przepisy o postępowan</w:t>
      </w:r>
      <w:r w:rsidR="00204BB9">
        <w:rPr>
          <w:rFonts w:ascii="Times New Roman" w:hAnsi="Times New Roman" w:cs="Times New Roman"/>
          <w:b/>
        </w:rPr>
        <w:t>iu egzekucyjnym w administracji.</w:t>
      </w:r>
    </w:p>
    <w:p w:rsidR="000F1B5F" w:rsidRPr="00F659E2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F659E2">
        <w:rPr>
          <w:rFonts w:ascii="Times New Roman" w:hAnsi="Times New Roman" w:cs="Times New Roman"/>
          <w:b/>
        </w:rPr>
        <w:t xml:space="preserve">nwestor po zakończeniu pomiarów, badań lub innych prac jest obowiązany przywrócić nieruchomości, o których mowa w </w:t>
      </w:r>
      <w:r w:rsidRPr="00F659E2" w:rsidR="00632147">
        <w:rPr>
          <w:rFonts w:ascii="Times New Roman" w:hAnsi="Times New Roman" w:cs="Times New Roman"/>
          <w:b/>
        </w:rPr>
        <w:t xml:space="preserve">pkt. I. </w:t>
      </w:r>
      <w:r w:rsidRPr="00F659E2">
        <w:rPr>
          <w:rFonts w:ascii="Times New Roman" w:hAnsi="Times New Roman" w:cs="Times New Roman"/>
          <w:b/>
        </w:rPr>
        <w:t xml:space="preserve">niniejszej decyzji, do stanu poprzedniego. Jeżeli przywrócenie nieruchomości do stanu poprzedniego nie jest możliwe, właścicielom lub użytkownikom wieczystym nieruchomości przysługuje od </w:t>
      </w:r>
      <w:r w:rsidRPr="00F659E2" w:rsidR="00632147">
        <w:rPr>
          <w:rFonts w:ascii="Times New Roman" w:hAnsi="Times New Roman" w:cs="Times New Roman"/>
          <w:b/>
        </w:rPr>
        <w:t>I</w:t>
      </w:r>
      <w:r w:rsidRPr="00F659E2">
        <w:rPr>
          <w:rFonts w:ascii="Times New Roman" w:hAnsi="Times New Roman" w:cs="Times New Roman"/>
          <w:b/>
        </w:rPr>
        <w:t>nwestora odszkodowanie.</w:t>
      </w:r>
    </w:p>
    <w:p w:rsidR="000F1B5F" w:rsidRPr="00F659E2" w:rsidP="00F659E2">
      <w:pPr>
        <w:pStyle w:val="ListParagraph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659E2">
        <w:rPr>
          <w:rFonts w:ascii="Times New Roman" w:hAnsi="Times New Roman" w:cs="Times New Roman"/>
          <w:b/>
        </w:rPr>
        <w:t>Decyzję w zakresie odszkodowania</w:t>
      </w:r>
      <w:r w:rsidRPr="00F659E2">
        <w:rPr>
          <w:rFonts w:ascii="Times New Roman" w:hAnsi="Times New Roman" w:cs="Times New Roman"/>
          <w:b/>
        </w:rPr>
        <w:t xml:space="preserve"> wydaje Wojewoda w odrębnym postępowaniu. </w:t>
      </w:r>
    </w:p>
    <w:p w:rsidR="00F659E2" w:rsidP="00F659E2">
      <w:pPr>
        <w:pStyle w:val="Heading4"/>
        <w:spacing w:after="240" w:line="276" w:lineRule="auto"/>
        <w:rPr>
          <w:rFonts w:ascii="Times New Roman" w:hAnsi="Times New Roman" w:cs="Times New Roman"/>
          <w:b/>
          <w:i w:val="0"/>
          <w:color w:val="auto"/>
        </w:rPr>
      </w:pPr>
    </w:p>
    <w:p w:rsidR="006878D8" w:rsidP="00F659E2">
      <w:pPr>
        <w:pStyle w:val="Heading4"/>
        <w:spacing w:after="240" w:line="276" w:lineRule="auto"/>
        <w:ind w:left="3540"/>
        <w:rPr>
          <w:rFonts w:ascii="Times New Roman" w:hAnsi="Times New Roman" w:cs="Times New Roman"/>
          <w:b/>
          <w:i w:val="0"/>
          <w:color w:val="auto"/>
        </w:rPr>
      </w:pPr>
      <w:r w:rsidRPr="00E04E23">
        <w:rPr>
          <w:rFonts w:ascii="Times New Roman" w:hAnsi="Times New Roman" w:cs="Times New Roman"/>
          <w:b/>
          <w:i w:val="0"/>
          <w:color w:val="auto"/>
        </w:rPr>
        <w:t>UZASADNIENIE</w:t>
      </w:r>
    </w:p>
    <w:p w:rsidR="00E72616" w:rsidRPr="00F40303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F40303">
        <w:rPr>
          <w:rFonts w:ascii="Times New Roman" w:hAnsi="Times New Roman" w:cs="Times New Roman"/>
        </w:rPr>
        <w:t xml:space="preserve">Niniejsza decyzja została wydana w oparciu o przepisy </w:t>
      </w:r>
      <w:r w:rsidRPr="00F40303">
        <w:rPr>
          <w:rFonts w:ascii="Times New Roman" w:hAnsi="Times New Roman" w:cs="Times New Roman"/>
          <w:i/>
        </w:rPr>
        <w:t xml:space="preserve">ustawy z </w:t>
      </w:r>
      <w:r w:rsidRPr="00F40303" w:rsidR="00F40303">
        <w:rPr>
          <w:rFonts w:ascii="Times New Roman" w:hAnsi="Times New Roman" w:cs="Times New Roman"/>
          <w:i/>
        </w:rPr>
        <w:t>dnia 22 lutego 2019 r. o przygotowaniu i realizacji strategicznych inwestycji w sektorze naftowym (Dz. U. z 2019r. poz. 630)</w:t>
      </w:r>
      <w:r w:rsidRPr="00F40303" w:rsidR="00F40303">
        <w:rPr>
          <w:rFonts w:ascii="Times New Roman" w:hAnsi="Times New Roman" w:cs="Times New Roman"/>
        </w:rPr>
        <w:t xml:space="preserve">, zwanej dalej </w:t>
      </w:r>
      <w:r w:rsidRPr="00F40303" w:rsidR="00F40303">
        <w:rPr>
          <w:rFonts w:ascii="Times New Roman" w:hAnsi="Times New Roman" w:cs="Times New Roman"/>
          <w:i/>
        </w:rPr>
        <w:t>specustawą naftową.</w:t>
      </w:r>
    </w:p>
    <w:p w:rsidR="00E72616" w:rsidRPr="00F40303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0303">
        <w:rPr>
          <w:rFonts w:ascii="Times New Roman" w:hAnsi="Times New Roman" w:cs="Times New Roman"/>
          <w:sz w:val="22"/>
          <w:szCs w:val="22"/>
        </w:rPr>
        <w:t xml:space="preserve">Wojewoda </w:t>
      </w:r>
      <w:r w:rsidR="00016712">
        <w:rPr>
          <w:rFonts w:ascii="Times New Roman" w:hAnsi="Times New Roman" w:cs="Times New Roman"/>
          <w:sz w:val="22"/>
          <w:szCs w:val="22"/>
        </w:rPr>
        <w:t>zgodnie z art.</w:t>
      </w:r>
      <w:r w:rsidRPr="00F40303">
        <w:rPr>
          <w:rFonts w:ascii="Times New Roman" w:hAnsi="Times New Roman" w:cs="Times New Roman"/>
          <w:sz w:val="22"/>
          <w:szCs w:val="22"/>
        </w:rPr>
        <w:t xml:space="preserve"> </w:t>
      </w:r>
      <w:r w:rsidR="00016712">
        <w:rPr>
          <w:rFonts w:ascii="Times New Roman" w:hAnsi="Times New Roman" w:cs="Times New Roman"/>
          <w:sz w:val="22"/>
          <w:szCs w:val="22"/>
        </w:rPr>
        <w:t>22</w:t>
      </w:r>
      <w:r w:rsidRPr="00F40303">
        <w:rPr>
          <w:rFonts w:ascii="Times New Roman" w:hAnsi="Times New Roman" w:cs="Times New Roman"/>
          <w:sz w:val="22"/>
          <w:szCs w:val="22"/>
        </w:rPr>
        <w:t xml:space="preserve"> ust. 1 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Pr="00F40303" w:rsidR="00F40303">
        <w:rPr>
          <w:rFonts w:ascii="Times New Roman" w:hAnsi="Times New Roman" w:cs="Times New Roman"/>
          <w:i/>
          <w:sz w:val="22"/>
          <w:szCs w:val="22"/>
        </w:rPr>
        <w:t>naft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owej </w:t>
      </w:r>
      <w:r w:rsidRPr="00F40303">
        <w:rPr>
          <w:rFonts w:ascii="Times New Roman" w:hAnsi="Times New Roman" w:cs="Times New Roman"/>
          <w:sz w:val="22"/>
          <w:szCs w:val="22"/>
        </w:rPr>
        <w:t>wydaje decyzję o</w:t>
      </w:r>
      <w:r w:rsidRPr="00F40303" w:rsidR="00F40303">
        <w:rPr>
          <w:rFonts w:ascii="Times New Roman" w:hAnsi="Times New Roman" w:cs="Times New Roman"/>
          <w:sz w:val="22"/>
          <w:szCs w:val="22"/>
        </w:rPr>
        <w:t xml:space="preserve"> zezwoleniu na wejście na teren nieruchomości</w:t>
      </w:r>
      <w:r w:rsidRPr="00F40303">
        <w:rPr>
          <w:rFonts w:ascii="Times New Roman" w:hAnsi="Times New Roman" w:cs="Times New Roman"/>
          <w:sz w:val="22"/>
          <w:szCs w:val="22"/>
        </w:rPr>
        <w:t xml:space="preserve">, na wniosek </w:t>
      </w:r>
      <w:r w:rsidR="00016712">
        <w:rPr>
          <w:rFonts w:ascii="Times New Roman" w:hAnsi="Times New Roman" w:cs="Times New Roman"/>
          <w:sz w:val="22"/>
          <w:szCs w:val="22"/>
        </w:rPr>
        <w:t>I</w:t>
      </w:r>
      <w:r w:rsidRPr="00F40303">
        <w:rPr>
          <w:rFonts w:ascii="Times New Roman" w:hAnsi="Times New Roman" w:cs="Times New Roman"/>
          <w:sz w:val="22"/>
          <w:szCs w:val="22"/>
        </w:rPr>
        <w:t>nwestora.</w:t>
      </w:r>
    </w:p>
    <w:p w:rsidR="006878D8" w:rsidRPr="005422F4" w:rsidP="00F659E2">
      <w:pPr>
        <w:spacing w:before="240" w:line="276" w:lineRule="auto"/>
        <w:jc w:val="both"/>
        <w:rPr>
          <w:rFonts w:ascii="Times New Roman" w:hAnsi="Times New Roman" w:cs="Times New Roman"/>
          <w:color w:val="FF0000"/>
        </w:rPr>
      </w:pPr>
      <w:r w:rsidRPr="0002324F">
        <w:rPr>
          <w:rFonts w:ascii="Times New Roman" w:hAnsi="Times New Roman" w:cs="Times New Roman"/>
        </w:rPr>
        <w:t xml:space="preserve">Dnia </w:t>
      </w:r>
      <w:r w:rsidR="00966ABA">
        <w:rPr>
          <w:rFonts w:ascii="Times New Roman" w:hAnsi="Times New Roman" w:cs="Times New Roman"/>
        </w:rPr>
        <w:t>11</w:t>
      </w:r>
      <w:r w:rsidRPr="0002324F" w:rsidR="00E04E23">
        <w:rPr>
          <w:rFonts w:ascii="Times New Roman" w:hAnsi="Times New Roman" w:cs="Times New Roman"/>
        </w:rPr>
        <w:t xml:space="preserve"> </w:t>
      </w:r>
      <w:r w:rsidR="00966ABA">
        <w:rPr>
          <w:rFonts w:ascii="Times New Roman" w:hAnsi="Times New Roman" w:cs="Times New Roman"/>
        </w:rPr>
        <w:t>lipca</w:t>
      </w:r>
      <w:r w:rsidRPr="0002324F">
        <w:rPr>
          <w:rFonts w:ascii="Times New Roman" w:hAnsi="Times New Roman" w:cs="Times New Roman"/>
        </w:rPr>
        <w:t xml:space="preserve"> 201</w:t>
      </w:r>
      <w:r w:rsidRPr="0002324F" w:rsidR="00E04E23">
        <w:rPr>
          <w:rFonts w:ascii="Times New Roman" w:hAnsi="Times New Roman" w:cs="Times New Roman"/>
        </w:rPr>
        <w:t>9</w:t>
      </w:r>
      <w:r w:rsidRPr="0002324F">
        <w:rPr>
          <w:rFonts w:ascii="Times New Roman" w:hAnsi="Times New Roman" w:cs="Times New Roman"/>
        </w:rPr>
        <w:t xml:space="preserve"> r. do Wojewody </w:t>
      </w:r>
      <w:r w:rsidRPr="0002324F" w:rsidR="00E04E23">
        <w:rPr>
          <w:rFonts w:ascii="Times New Roman" w:hAnsi="Times New Roman" w:cs="Times New Roman"/>
        </w:rPr>
        <w:t>Śląs</w:t>
      </w:r>
      <w:r w:rsidRPr="0002324F">
        <w:rPr>
          <w:rFonts w:ascii="Times New Roman" w:hAnsi="Times New Roman" w:cs="Times New Roman"/>
        </w:rPr>
        <w:t xml:space="preserve">kiego, wpłynął wniosek </w:t>
      </w:r>
      <w:r w:rsidRPr="0002324F" w:rsidR="00E04E23">
        <w:rPr>
          <w:rFonts w:ascii="Times New Roman" w:hAnsi="Times New Roman" w:cs="Times New Roman"/>
          <w:bCs/>
        </w:rPr>
        <w:t>PERN</w:t>
      </w:r>
      <w:r w:rsidRPr="0002324F">
        <w:rPr>
          <w:rFonts w:ascii="Times New Roman" w:hAnsi="Times New Roman" w:cs="Times New Roman"/>
          <w:bCs/>
        </w:rPr>
        <w:t xml:space="preserve"> S.A.</w:t>
      </w:r>
      <w:r w:rsidR="00B3776C">
        <w:rPr>
          <w:rFonts w:ascii="Times New Roman" w:hAnsi="Times New Roman" w:cs="Times New Roman"/>
          <w:bCs/>
        </w:rPr>
        <w:t xml:space="preserve"> z siedzibą w Płocku</w:t>
      </w:r>
      <w:r w:rsidRPr="0002324F">
        <w:rPr>
          <w:rFonts w:ascii="Times New Roman" w:hAnsi="Times New Roman" w:cs="Times New Roman"/>
        </w:rPr>
        <w:t xml:space="preserve">, </w:t>
      </w:r>
      <w:r w:rsidRPr="0002324F">
        <w:rPr>
          <w:rFonts w:ascii="Times New Roman" w:hAnsi="Times New Roman" w:cs="Times New Roman"/>
          <w:bCs/>
        </w:rPr>
        <w:t>dzia</w:t>
      </w:r>
      <w:r w:rsidRPr="0002324F" w:rsidR="00E04E23">
        <w:rPr>
          <w:rFonts w:ascii="Times New Roman" w:hAnsi="Times New Roman" w:cs="Times New Roman"/>
          <w:bCs/>
        </w:rPr>
        <w:t>łającego przez pełnomocnika Panią</w:t>
      </w:r>
      <w:r w:rsidRPr="0002324F">
        <w:rPr>
          <w:rFonts w:ascii="Times New Roman" w:hAnsi="Times New Roman" w:cs="Times New Roman"/>
          <w:bCs/>
        </w:rPr>
        <w:t xml:space="preserve"> </w:t>
      </w:r>
      <w:r w:rsidRPr="0002324F" w:rsidR="00E04E23">
        <w:rPr>
          <w:rFonts w:ascii="Times New Roman" w:hAnsi="Times New Roman" w:cs="Times New Roman"/>
        </w:rPr>
        <w:t>Julitę Alsztyniuk</w:t>
      </w:r>
      <w:r w:rsidRPr="0002324F">
        <w:rPr>
          <w:rFonts w:ascii="Times New Roman" w:hAnsi="Times New Roman" w:cs="Times New Roman"/>
        </w:rPr>
        <w:t>,</w:t>
      </w:r>
      <w:r w:rsidRPr="0002324F" w:rsidR="00E04E23">
        <w:rPr>
          <w:rFonts w:ascii="Times New Roman" w:hAnsi="Times New Roman" w:cs="Times New Roman"/>
        </w:rPr>
        <w:t xml:space="preserve"> </w:t>
      </w:r>
      <w:r w:rsidRPr="0002324F">
        <w:rPr>
          <w:rFonts w:ascii="Times New Roman" w:hAnsi="Times New Roman" w:cs="Times New Roman"/>
        </w:rPr>
        <w:t>w sprawie wydania decyzji o zezwoleniu na wej</w:t>
      </w:r>
      <w:r w:rsidRPr="0002324F" w:rsidR="00E04E23">
        <w:rPr>
          <w:rFonts w:ascii="Times New Roman" w:hAnsi="Times New Roman" w:cs="Times New Roman"/>
        </w:rPr>
        <w:t>ście na teren nieruchomości nr</w:t>
      </w:r>
      <w:r w:rsidR="00966ABA">
        <w:rPr>
          <w:rFonts w:ascii="Times New Roman" w:hAnsi="Times New Roman" w:cs="Times New Roman"/>
        </w:rPr>
        <w:t xml:space="preserve"> 2359/1, 2359/3, 2561/8 (obręb Niwki, gmina Poręba), 800/1 (obręb Pińczyce, gmina Koziegłowy), 926 (obręb Wiesiółka, gmina Łazy), 900/36 (obręb Babienica, gmina Woźniki)</w:t>
      </w:r>
      <w:r w:rsidRPr="00E04E23">
        <w:rPr>
          <w:rFonts w:ascii="Times New Roman" w:hAnsi="Times New Roman"/>
        </w:rPr>
        <w:t xml:space="preserve">, </w:t>
      </w:r>
      <w:r w:rsidR="00E04E23">
        <w:rPr>
          <w:rFonts w:ascii="Times New Roman" w:hAnsi="Times New Roman" w:cs="Times New Roman"/>
        </w:rPr>
        <w:t xml:space="preserve">w celu wykonania badań geologicznych i określenia geotechnicznych warunków posadowienia obiektu – </w:t>
      </w:r>
      <w:r w:rsidRPr="0048578D" w:rsidR="00E04E23">
        <w:rPr>
          <w:rFonts w:ascii="Times New Roman" w:hAnsi="Times New Roman" w:cs="Times New Roman"/>
        </w:rPr>
        <w:t>rurociągu produktowego Boronów – Trzebinia</w:t>
      </w:r>
      <w:r w:rsidR="00E04E23">
        <w:rPr>
          <w:rFonts w:ascii="Times New Roman" w:hAnsi="Times New Roman"/>
        </w:rPr>
        <w:t>.</w:t>
      </w:r>
    </w:p>
    <w:p w:rsidR="006878D8" w:rsidRPr="0002324F" w:rsidP="00F659E2">
      <w:pPr>
        <w:spacing w:line="276" w:lineRule="auto"/>
        <w:jc w:val="both"/>
        <w:rPr>
          <w:rFonts w:ascii="Times New Roman" w:hAnsi="Times New Roman" w:cs="Times New Roman"/>
        </w:rPr>
      </w:pPr>
      <w:r w:rsidRPr="0002324F">
        <w:rPr>
          <w:rFonts w:ascii="Times New Roman" w:hAnsi="Times New Roman" w:cs="Times New Roman"/>
        </w:rPr>
        <w:t>Do powyższeg</w:t>
      </w:r>
      <w:r w:rsidR="0002324F">
        <w:rPr>
          <w:rFonts w:ascii="Times New Roman" w:hAnsi="Times New Roman" w:cs="Times New Roman"/>
        </w:rPr>
        <w:t>o wniosku pełnomocnik inwestora</w:t>
      </w:r>
      <w:r w:rsidRPr="0002324F">
        <w:rPr>
          <w:rFonts w:ascii="Times New Roman" w:hAnsi="Times New Roman" w:cs="Times New Roman"/>
        </w:rPr>
        <w:t>:</w:t>
      </w:r>
    </w:p>
    <w:p w:rsidR="006878D8" w:rsidRPr="00225A27" w:rsidP="001271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225A27">
        <w:rPr>
          <w:rFonts w:ascii="Times New Roman" w:hAnsi="Times New Roman" w:cs="Times New Roman"/>
        </w:rPr>
        <w:t xml:space="preserve">dołączył </w:t>
      </w:r>
      <w:r w:rsidRPr="00225A27">
        <w:rPr>
          <w:rFonts w:ascii="Times New Roman" w:hAnsi="Times New Roman" w:cs="Times New Roman"/>
        </w:rPr>
        <w:t xml:space="preserve">ogólną charakterystykę planowanej strategicznej inwestycji w </w:t>
      </w:r>
      <w:r w:rsidRPr="00225A27" w:rsidR="0002324F">
        <w:rPr>
          <w:rFonts w:ascii="Times New Roman" w:hAnsi="Times New Roman" w:cs="Times New Roman"/>
        </w:rPr>
        <w:t>sektorze naftowym</w:t>
      </w:r>
      <w:r w:rsidRPr="00225A27">
        <w:rPr>
          <w:rFonts w:ascii="Times New Roman" w:hAnsi="Times New Roman" w:cs="Times New Roman"/>
        </w:rPr>
        <w:t>;</w:t>
      </w:r>
    </w:p>
    <w:p w:rsidR="00225A27" w:rsidP="001271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określił granice terenu objętego wnioskiem,</w:t>
      </w:r>
    </w:p>
    <w:p w:rsidR="00225A27" w:rsidP="001271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wskazał nieruchomości, na które wejście jest konieczne </w:t>
      </w:r>
      <w:r w:rsidR="0007558A">
        <w:rPr>
          <w:rFonts w:ascii="Times New Roman" w:hAnsi="Times New Roman" w:cs="Times New Roman"/>
        </w:rPr>
        <w:t xml:space="preserve">w celu sporządzenia wniosku o wydanie decyzji </w:t>
      </w:r>
      <w:r w:rsidR="00B3776C">
        <w:rPr>
          <w:rFonts w:ascii="Times New Roman" w:hAnsi="Times New Roman" w:cs="Times New Roman"/>
        </w:rPr>
        <w:t xml:space="preserve">o pozwoleniu na budowę strategicznej inwestycji pn. „Budowa rurociągu produktowego Boronów – Trzebinia”, </w:t>
      </w:r>
      <w:r w:rsidR="0007558A">
        <w:rPr>
          <w:rFonts w:ascii="Times New Roman" w:hAnsi="Times New Roman" w:cs="Times New Roman"/>
        </w:rPr>
        <w:t xml:space="preserve">o której mowa w art. 18 ust. 1 </w:t>
      </w:r>
      <w:r w:rsidRPr="0007558A" w:rsidR="0007558A">
        <w:rPr>
          <w:rFonts w:ascii="Times New Roman" w:hAnsi="Times New Roman" w:cs="Times New Roman"/>
          <w:i/>
        </w:rPr>
        <w:t>specustawy naftowej</w:t>
      </w:r>
      <w:r w:rsidR="0007558A">
        <w:rPr>
          <w:rFonts w:ascii="Times New Roman" w:hAnsi="Times New Roman" w:cs="Times New Roman"/>
        </w:rPr>
        <w:t>,</w:t>
      </w:r>
    </w:p>
    <w:p w:rsidR="0007558A" w:rsidP="001271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wskazał prace jakie mają być przeprowadzone,</w:t>
      </w:r>
    </w:p>
    <w:p w:rsidR="0007558A" w:rsidP="00127156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oświadczył, że zgodnie z art. 22 ust. 7 </w:t>
      </w:r>
      <w:r w:rsidRPr="0007558A">
        <w:rPr>
          <w:rFonts w:ascii="Times New Roman" w:hAnsi="Times New Roman" w:cs="Times New Roman"/>
          <w:i/>
        </w:rPr>
        <w:t>specustawy naftowej</w:t>
      </w:r>
      <w:r>
        <w:rPr>
          <w:rFonts w:ascii="Times New Roman" w:hAnsi="Times New Roman" w:cs="Times New Roman"/>
        </w:rPr>
        <w:t xml:space="preserve"> z uwagi na brak w katastrze nieruchomości danych pozwalających na ustalenie danych osobowych, a w szczególności adresu zamieszkania, właściciela lub użytkownika wieczystego nieruchomości objętych wnioskiem, </w:t>
      </w:r>
      <w:r w:rsidR="00966ABA">
        <w:rPr>
          <w:rFonts w:ascii="Times New Roman" w:hAnsi="Times New Roman" w:cs="Times New Roman"/>
        </w:rPr>
        <w:t xml:space="preserve">dla działek nr </w:t>
      </w:r>
      <w:r w:rsidRPr="005A0D89" w:rsidR="005A0D89">
        <w:rPr>
          <w:rFonts w:ascii="Times New Roman" w:hAnsi="Times New Roman" w:cs="Times New Roman"/>
        </w:rPr>
        <w:t xml:space="preserve">2359/1, 2359/3, 2561/8 (obręb Niwki, gmina Poręba), 800/1 (obręb Pińczyce, gmina Koziegłowy), 926 (obręb Wiesiółka, gmina Łazy), </w:t>
      </w:r>
      <w:r>
        <w:rPr>
          <w:rFonts w:ascii="Times New Roman" w:hAnsi="Times New Roman" w:cs="Times New Roman"/>
        </w:rPr>
        <w:t xml:space="preserve">odstąpiono od wystąpienia do właścicieli lub użytkowników wieczystych o zgodę na wejście na teren nieruchomości oraz uzgodnienia z nimi przewidywanego sposobu, zakresu i terminu korzystania z nieruchomości. </w:t>
      </w:r>
    </w:p>
    <w:p w:rsidR="005A0D89" w:rsidP="00F659E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oświadczył, że właściciel działki nr </w:t>
      </w:r>
      <w:r w:rsidRPr="005A0D89">
        <w:rPr>
          <w:rFonts w:ascii="Times New Roman" w:hAnsi="Times New Roman" w:cs="Times New Roman"/>
        </w:rPr>
        <w:t>900/36 (obręb Babienica, gmina Woźniki)</w:t>
      </w:r>
      <w:r>
        <w:rPr>
          <w:rFonts w:ascii="Times New Roman" w:hAnsi="Times New Roman" w:cs="Times New Roman"/>
        </w:rPr>
        <w:t xml:space="preserve"> nie wyraził zgody na wejście na teren nieruchomości celem przeprowadzenia badań geologicznych.</w:t>
      </w:r>
    </w:p>
    <w:p w:rsidR="00F40303" w:rsidRPr="005A0D89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Wojewoda Śląski dnia 22 lipca 2019r. działając na podstawie art. 64 </w:t>
      </w:r>
      <w:r w:rsidRPr="005A0D89">
        <w:rPr>
          <w:rFonts w:ascii="Times New Roman" w:hAnsi="Times New Roman" w:cs="Times New Roman"/>
          <w:sz w:val="22"/>
        </w:rPr>
        <w:t>§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2 </w:t>
      </w:r>
      <w:r w:rsidRPr="005A0D89">
        <w:rPr>
          <w:rFonts w:ascii="Times New Roman" w:hAnsi="Times New Roman" w:cs="Times New Roman"/>
          <w:i/>
          <w:sz w:val="22"/>
          <w:szCs w:val="22"/>
        </w:rPr>
        <w:t>k.p.a</w:t>
      </w:r>
      <w:r>
        <w:rPr>
          <w:rFonts w:ascii="Times New Roman" w:hAnsi="Times New Roman" w:cs="Times New Roman"/>
          <w:sz w:val="22"/>
          <w:szCs w:val="22"/>
        </w:rPr>
        <w:t xml:space="preserve"> wezwał inwestora do uzupełnienia braków formalnych wniosku.  W dniu 31 lipca 2017r. pełnomocnik inwestora odpowiedział na ww. wezwanie.  </w:t>
      </w:r>
    </w:p>
    <w:p w:rsidR="005A0D89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0303" w:rsidP="00F659E2">
      <w:pPr>
        <w:pStyle w:val="NormalWeb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0303">
        <w:rPr>
          <w:rFonts w:ascii="Times New Roman" w:hAnsi="Times New Roman" w:cs="Times New Roman"/>
          <w:sz w:val="22"/>
          <w:szCs w:val="22"/>
        </w:rPr>
        <w:t xml:space="preserve">Wojewoda Śląski dopełniając obowiązku wynikającego ze </w:t>
      </w:r>
      <w:r w:rsidRPr="00F40303">
        <w:rPr>
          <w:rFonts w:ascii="Times New Roman" w:hAnsi="Times New Roman" w:cs="Times New Roman"/>
          <w:i/>
          <w:sz w:val="22"/>
          <w:szCs w:val="22"/>
        </w:rPr>
        <w:t xml:space="preserve">specustawy </w:t>
      </w:r>
      <w:r w:rsidR="00632147">
        <w:rPr>
          <w:rFonts w:ascii="Times New Roman" w:hAnsi="Times New Roman" w:cs="Times New Roman"/>
          <w:i/>
          <w:sz w:val="22"/>
          <w:szCs w:val="22"/>
        </w:rPr>
        <w:t>naft</w:t>
      </w:r>
      <w:r w:rsidRPr="00F40303">
        <w:rPr>
          <w:rFonts w:ascii="Times New Roman" w:hAnsi="Times New Roman" w:cs="Times New Roman"/>
          <w:i/>
          <w:sz w:val="22"/>
          <w:szCs w:val="22"/>
        </w:rPr>
        <w:t>owej</w:t>
      </w:r>
      <w:r w:rsidRPr="00F40303">
        <w:rPr>
          <w:rFonts w:ascii="Times New Roman" w:hAnsi="Times New Roman" w:cs="Times New Roman"/>
          <w:sz w:val="22"/>
          <w:szCs w:val="22"/>
        </w:rPr>
        <w:t>, pismem</w:t>
      </w:r>
      <w:r w:rsidRPr="00F40303">
        <w:rPr>
          <w:rFonts w:ascii="Times New Roman" w:hAnsi="Times New Roman" w:cs="Times New Roman"/>
          <w:sz w:val="22"/>
          <w:szCs w:val="22"/>
        </w:rPr>
        <w:br/>
        <w:t xml:space="preserve">z dnia </w:t>
      </w:r>
      <w:r w:rsidRPr="00127156" w:rsidR="00127156">
        <w:rPr>
          <w:rFonts w:ascii="Times New Roman" w:hAnsi="Times New Roman" w:cs="Times New Roman"/>
          <w:sz w:val="22"/>
          <w:szCs w:val="22"/>
        </w:rPr>
        <w:t>7</w:t>
      </w:r>
      <w:r w:rsidRPr="00127156">
        <w:rPr>
          <w:rFonts w:ascii="Times New Roman" w:hAnsi="Times New Roman" w:cs="Times New Roman"/>
          <w:sz w:val="22"/>
          <w:szCs w:val="22"/>
        </w:rPr>
        <w:t xml:space="preserve"> </w:t>
      </w:r>
      <w:r w:rsidRPr="00127156" w:rsidR="00127156">
        <w:rPr>
          <w:rFonts w:ascii="Times New Roman" w:hAnsi="Times New Roman" w:cs="Times New Roman"/>
          <w:sz w:val="22"/>
          <w:szCs w:val="22"/>
        </w:rPr>
        <w:t>sierpnia</w:t>
      </w:r>
      <w:r w:rsidRPr="00127156">
        <w:rPr>
          <w:rFonts w:ascii="Times New Roman" w:hAnsi="Times New Roman" w:cs="Times New Roman"/>
          <w:sz w:val="22"/>
          <w:szCs w:val="22"/>
        </w:rPr>
        <w:t xml:space="preserve"> 2019r. </w:t>
      </w:r>
      <w:r w:rsidRPr="00F40303">
        <w:rPr>
          <w:rFonts w:ascii="Times New Roman" w:hAnsi="Times New Roman" w:cs="Times New Roman"/>
          <w:sz w:val="22"/>
          <w:szCs w:val="22"/>
        </w:rPr>
        <w:t>zawiadomił organ wyższego stopnia tj. Ministra Inwestycji i Rozwoju</w:t>
      </w:r>
      <w:r w:rsidRPr="00F40303">
        <w:rPr>
          <w:rFonts w:ascii="Times New Roman" w:hAnsi="Times New Roman" w:cs="Times New Roman"/>
          <w:sz w:val="22"/>
          <w:szCs w:val="22"/>
        </w:rPr>
        <w:br/>
        <w:t>o złożeniu wniosku.</w:t>
      </w:r>
    </w:p>
    <w:p w:rsidR="00082A24" w:rsidP="00F659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</w:p>
    <w:p w:rsidR="0007558A" w:rsidRPr="00F40303" w:rsidP="00F659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F40303">
        <w:rPr>
          <w:rFonts w:ascii="Times New Roman" w:hAnsi="Times New Roman" w:cs="Times New Roman"/>
        </w:rPr>
        <w:t>Wypełniając dyspozycje  art. 6</w:t>
      </w:r>
      <w:r w:rsidRPr="00F40303">
        <w:rPr>
          <w:rFonts w:ascii="Times New Roman" w:hAnsi="Times New Roman" w:cs="Times New Roman"/>
        </w:rPr>
        <w:t xml:space="preserve"> ust. </w:t>
      </w:r>
      <w:r w:rsidRPr="00F40303">
        <w:rPr>
          <w:rFonts w:ascii="Times New Roman" w:hAnsi="Times New Roman" w:cs="Times New Roman"/>
        </w:rPr>
        <w:t>1</w:t>
      </w:r>
      <w:r w:rsidR="000F1B5F">
        <w:rPr>
          <w:rFonts w:ascii="Times New Roman" w:hAnsi="Times New Roman" w:cs="Times New Roman"/>
        </w:rPr>
        <w:t xml:space="preserve"> w związku z art. 23 ust. 1 </w:t>
      </w:r>
      <w:r w:rsidRPr="00F40303">
        <w:rPr>
          <w:rFonts w:ascii="Times New Roman" w:hAnsi="Times New Roman" w:cs="Times New Roman"/>
          <w:i/>
        </w:rPr>
        <w:t xml:space="preserve">specustawy </w:t>
      </w:r>
      <w:r w:rsidRPr="00F40303">
        <w:rPr>
          <w:rFonts w:ascii="Times New Roman" w:hAnsi="Times New Roman" w:cs="Times New Roman"/>
          <w:i/>
        </w:rPr>
        <w:t>naftow</w:t>
      </w:r>
      <w:r w:rsidRPr="00F40303">
        <w:rPr>
          <w:rFonts w:ascii="Times New Roman" w:hAnsi="Times New Roman" w:cs="Times New Roman"/>
          <w:i/>
        </w:rPr>
        <w:t>ej</w:t>
      </w:r>
      <w:r w:rsidRPr="00F40303">
        <w:rPr>
          <w:rFonts w:ascii="Times New Roman" w:hAnsi="Times New Roman" w:cs="Times New Roman"/>
        </w:rPr>
        <w:t xml:space="preserve"> Wojewoda Śląski o wszczęciu postępowania </w:t>
      </w:r>
      <w:r w:rsidRPr="00127156">
        <w:rPr>
          <w:rFonts w:ascii="Times New Roman" w:hAnsi="Times New Roman" w:cs="Times New Roman"/>
        </w:rPr>
        <w:t>zawiadomił wnioskodawcę</w:t>
      </w:r>
      <w:r w:rsidRPr="00127156" w:rsidR="003B2BE2">
        <w:rPr>
          <w:rFonts w:ascii="Times New Roman" w:hAnsi="Times New Roman" w:cs="Times New Roman"/>
        </w:rPr>
        <w:t xml:space="preserve"> oraz strony</w:t>
      </w:r>
      <w:r w:rsidRPr="00127156">
        <w:rPr>
          <w:rFonts w:ascii="Times New Roman" w:hAnsi="Times New Roman" w:cs="Times New Roman"/>
        </w:rPr>
        <w:t xml:space="preserve"> </w:t>
      </w:r>
      <w:r w:rsidRPr="00127156" w:rsidR="00F40303">
        <w:rPr>
          <w:rFonts w:ascii="Times New Roman" w:hAnsi="Times New Roman" w:cs="Times New Roman"/>
        </w:rPr>
        <w:t xml:space="preserve">pismem z dnia </w:t>
      </w:r>
      <w:r w:rsidRPr="00127156" w:rsidR="00127156">
        <w:rPr>
          <w:rFonts w:ascii="Times New Roman" w:hAnsi="Times New Roman" w:cs="Times New Roman"/>
        </w:rPr>
        <w:t xml:space="preserve">7 sierpnia </w:t>
      </w:r>
      <w:r w:rsidR="00127156">
        <w:rPr>
          <w:rFonts w:ascii="Times New Roman" w:hAnsi="Times New Roman" w:cs="Times New Roman"/>
        </w:rPr>
        <w:t>2019</w:t>
      </w:r>
      <w:r w:rsidRPr="00127156">
        <w:rPr>
          <w:rFonts w:ascii="Times New Roman" w:hAnsi="Times New Roman" w:cs="Times New Roman"/>
        </w:rPr>
        <w:t xml:space="preserve">r. </w:t>
      </w:r>
      <w:r w:rsidRPr="00F40303">
        <w:rPr>
          <w:rFonts w:ascii="Times New Roman" w:hAnsi="Times New Roman" w:cs="Times New Roman"/>
        </w:rPr>
        <w:t xml:space="preserve">Pozostałe strony postępowania zawiadomiono w drodze obwieszczenia zamieszczonego:  </w:t>
      </w:r>
    </w:p>
    <w:p w:rsidR="0007558A" w:rsidRPr="00127156" w:rsidP="00237D39">
      <w:pPr>
        <w:pStyle w:val="ListParagraph"/>
        <w:numPr>
          <w:ilvl w:val="0"/>
          <w:numId w:val="10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127156">
        <w:rPr>
          <w:rFonts w:ascii="Times New Roman" w:hAnsi="Times New Roman" w:cs="Times New Roman"/>
        </w:rPr>
        <w:t>na tablicy ogłoszeń Śląskiego U</w:t>
      </w:r>
      <w:r w:rsidRPr="00127156" w:rsidR="007A7F1A">
        <w:rPr>
          <w:rFonts w:ascii="Times New Roman" w:hAnsi="Times New Roman" w:cs="Times New Roman"/>
        </w:rPr>
        <w:t xml:space="preserve">rzędu Wojewódzkiego w dniach </w:t>
      </w:r>
      <w:r w:rsidRPr="00237D39" w:rsidR="007A7F1A">
        <w:rPr>
          <w:rFonts w:ascii="Times New Roman" w:hAnsi="Times New Roman" w:cs="Times New Roman"/>
        </w:rPr>
        <w:t xml:space="preserve">od 8 </w:t>
      </w:r>
      <w:r w:rsidRPr="00237D39" w:rsidR="00237D39">
        <w:rPr>
          <w:rFonts w:ascii="Times New Roman" w:hAnsi="Times New Roman" w:cs="Times New Roman"/>
        </w:rPr>
        <w:t>sierpnia</w:t>
      </w:r>
      <w:r w:rsidRPr="00237D39">
        <w:rPr>
          <w:rFonts w:ascii="Times New Roman" w:hAnsi="Times New Roman" w:cs="Times New Roman"/>
        </w:rPr>
        <w:t xml:space="preserve"> 2019 r. do </w:t>
      </w:r>
      <w:r w:rsidRPr="00237D39" w:rsidR="007A7F1A">
        <w:rPr>
          <w:rFonts w:ascii="Times New Roman" w:hAnsi="Times New Roman" w:cs="Times New Roman"/>
        </w:rPr>
        <w:t>22</w:t>
      </w:r>
      <w:r w:rsidRPr="00237D39" w:rsidR="00237D39">
        <w:rPr>
          <w:rFonts w:ascii="Times New Roman" w:hAnsi="Times New Roman" w:cs="Times New Roman"/>
        </w:rPr>
        <w:t xml:space="preserve"> sierpnia</w:t>
      </w:r>
      <w:r w:rsidRPr="00237D39">
        <w:rPr>
          <w:rFonts w:ascii="Times New Roman" w:hAnsi="Times New Roman" w:cs="Times New Roman"/>
        </w:rPr>
        <w:t xml:space="preserve"> </w:t>
      </w:r>
      <w:r w:rsidRPr="00DB7BE2" w:rsidR="007A7F1A">
        <w:rPr>
          <w:rFonts w:ascii="Times New Roman" w:hAnsi="Times New Roman" w:cs="Times New Roman"/>
        </w:rPr>
        <w:t>2019</w:t>
      </w:r>
      <w:r w:rsidRPr="00DB7BE2" w:rsidR="007572EB">
        <w:rPr>
          <w:rFonts w:ascii="Times New Roman" w:hAnsi="Times New Roman" w:cs="Times New Roman"/>
        </w:rPr>
        <w:t xml:space="preserve">r., </w:t>
      </w:r>
      <w:r w:rsidRPr="00127156">
        <w:rPr>
          <w:rFonts w:ascii="Times New Roman" w:hAnsi="Times New Roman" w:cs="Times New Roman"/>
        </w:rPr>
        <w:t xml:space="preserve">na stronie BIP od </w:t>
      </w:r>
      <w:r w:rsidRPr="00127156" w:rsidR="000F1B5F">
        <w:rPr>
          <w:rFonts w:ascii="Times New Roman" w:hAnsi="Times New Roman" w:cs="Times New Roman"/>
        </w:rPr>
        <w:t xml:space="preserve">dnia </w:t>
      </w:r>
      <w:r w:rsidRPr="00127156" w:rsidR="00127156">
        <w:rPr>
          <w:rFonts w:ascii="Times New Roman" w:hAnsi="Times New Roman" w:cs="Times New Roman"/>
        </w:rPr>
        <w:t>9 sierpnia</w:t>
      </w:r>
      <w:r w:rsidRPr="00127156">
        <w:rPr>
          <w:rFonts w:ascii="Times New Roman" w:hAnsi="Times New Roman" w:cs="Times New Roman"/>
        </w:rPr>
        <w:t xml:space="preserve"> 2019 r.</w:t>
      </w:r>
      <w:r w:rsidRPr="00127156" w:rsidR="007572EB">
        <w:rPr>
          <w:rFonts w:ascii="Times New Roman" w:hAnsi="Times New Roman" w:cs="Times New Roman"/>
        </w:rPr>
        <w:t xml:space="preserve"> oraz na stronie podmiotowej Urzędu od dnia </w:t>
      </w:r>
      <w:r w:rsidRPr="00127156" w:rsidR="00127156">
        <w:rPr>
          <w:rFonts w:ascii="Times New Roman" w:hAnsi="Times New Roman" w:cs="Times New Roman"/>
        </w:rPr>
        <w:t>9</w:t>
      </w:r>
      <w:r w:rsidR="00237D39">
        <w:rPr>
          <w:rFonts w:ascii="Times New Roman" w:hAnsi="Times New Roman" w:cs="Times New Roman"/>
        </w:rPr>
        <w:t> </w:t>
      </w:r>
      <w:r w:rsidRPr="00127156" w:rsidR="00127156">
        <w:rPr>
          <w:rFonts w:ascii="Times New Roman" w:hAnsi="Times New Roman" w:cs="Times New Roman"/>
        </w:rPr>
        <w:t>sierpnia</w:t>
      </w:r>
      <w:r w:rsidRPr="00127156" w:rsidR="007572EB">
        <w:rPr>
          <w:rFonts w:ascii="Times New Roman" w:hAnsi="Times New Roman" w:cs="Times New Roman"/>
        </w:rPr>
        <w:t xml:space="preserve"> 2019r.</w:t>
      </w:r>
      <w:r w:rsidRPr="00127156">
        <w:rPr>
          <w:rFonts w:ascii="Times New Roman" w:hAnsi="Times New Roman" w:cs="Times New Roman"/>
        </w:rPr>
        <w:t>;</w:t>
      </w:r>
    </w:p>
    <w:p w:rsidR="0007558A" w:rsidRPr="007C5627" w:rsidP="00237D39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7C5627">
        <w:rPr>
          <w:rFonts w:ascii="Times New Roman" w:hAnsi="Times New Roman" w:cs="Times New Roman"/>
        </w:rPr>
        <w:t>na tablicy ogłoszeń</w:t>
      </w:r>
      <w:r w:rsidRPr="007C5627" w:rsidR="009805BA">
        <w:rPr>
          <w:rFonts w:ascii="Times New Roman" w:hAnsi="Times New Roman" w:cs="Times New Roman"/>
        </w:rPr>
        <w:t>,</w:t>
      </w:r>
      <w:r w:rsidRPr="007C5627">
        <w:rPr>
          <w:rFonts w:ascii="Times New Roman" w:hAnsi="Times New Roman" w:cs="Times New Roman"/>
        </w:rPr>
        <w:t xml:space="preserve"> na stronie BIP </w:t>
      </w:r>
      <w:r w:rsidRPr="007C5627" w:rsidR="009805BA">
        <w:rPr>
          <w:rFonts w:ascii="Times New Roman" w:hAnsi="Times New Roman" w:cs="Times New Roman"/>
        </w:rPr>
        <w:t xml:space="preserve">oraz stronie podmiotowej </w:t>
      </w:r>
      <w:r w:rsidRPr="007C5627">
        <w:rPr>
          <w:rFonts w:ascii="Times New Roman" w:hAnsi="Times New Roman" w:cs="Times New Roman"/>
        </w:rPr>
        <w:t xml:space="preserve">Urzędu Miejskiego w </w:t>
      </w:r>
      <w:r w:rsidRPr="007C5627" w:rsidR="00CD7194">
        <w:rPr>
          <w:rFonts w:ascii="Times New Roman" w:hAnsi="Times New Roman" w:cs="Times New Roman"/>
        </w:rPr>
        <w:t>Woźnikach</w:t>
      </w:r>
      <w:r w:rsidRPr="007C5627">
        <w:rPr>
          <w:rFonts w:ascii="Times New Roman" w:hAnsi="Times New Roman" w:cs="Times New Roman"/>
        </w:rPr>
        <w:t xml:space="preserve"> </w:t>
      </w:r>
      <w:r w:rsidRPr="007C5627" w:rsidR="000F1B5F">
        <w:rPr>
          <w:rFonts w:ascii="Times New Roman" w:hAnsi="Times New Roman" w:cs="Times New Roman"/>
        </w:rPr>
        <w:t>od dnia</w:t>
      </w:r>
      <w:r w:rsidRPr="007C5627">
        <w:rPr>
          <w:rFonts w:ascii="Times New Roman" w:hAnsi="Times New Roman" w:cs="Times New Roman"/>
        </w:rPr>
        <w:t xml:space="preserve"> </w:t>
      </w:r>
      <w:r w:rsidRPr="007C5627" w:rsidR="007C5627">
        <w:rPr>
          <w:rFonts w:ascii="Times New Roman" w:hAnsi="Times New Roman" w:cs="Times New Roman"/>
        </w:rPr>
        <w:t>14 sierpnia</w:t>
      </w:r>
      <w:r w:rsidRPr="007C5627" w:rsidR="009805BA">
        <w:rPr>
          <w:rFonts w:ascii="Times New Roman" w:hAnsi="Times New Roman" w:cs="Times New Roman"/>
        </w:rPr>
        <w:t xml:space="preserve"> </w:t>
      </w:r>
      <w:r w:rsidRPr="007C5627">
        <w:rPr>
          <w:rFonts w:ascii="Times New Roman" w:hAnsi="Times New Roman" w:cs="Times New Roman"/>
        </w:rPr>
        <w:t>2019 r.;</w:t>
      </w:r>
    </w:p>
    <w:p w:rsidR="00127156" w:rsidRPr="00480081" w:rsidP="00237D39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7C5627">
        <w:rPr>
          <w:rFonts w:ascii="Times New Roman" w:hAnsi="Times New Roman" w:cs="Times New Roman"/>
        </w:rPr>
        <w:t xml:space="preserve">na tablicy ogłoszeń, na </w:t>
      </w:r>
      <w:r w:rsidRPr="00480081">
        <w:rPr>
          <w:rFonts w:ascii="Times New Roman" w:hAnsi="Times New Roman" w:cs="Times New Roman"/>
        </w:rPr>
        <w:t xml:space="preserve">stronie BIP oraz stronie podmiotowej Urzędu </w:t>
      </w:r>
      <w:r w:rsidRPr="00480081" w:rsidR="00DB7BE2">
        <w:rPr>
          <w:rFonts w:ascii="Times New Roman" w:hAnsi="Times New Roman" w:cs="Times New Roman"/>
        </w:rPr>
        <w:t>Miejskiego</w:t>
      </w:r>
      <w:r w:rsidRPr="00480081">
        <w:rPr>
          <w:rFonts w:ascii="Times New Roman" w:hAnsi="Times New Roman" w:cs="Times New Roman"/>
        </w:rPr>
        <w:t xml:space="preserve"> w  Koziegłowach od dnia </w:t>
      </w:r>
      <w:r w:rsidRPr="00480081" w:rsidR="00480081">
        <w:rPr>
          <w:rFonts w:ascii="Times New Roman" w:hAnsi="Times New Roman" w:cs="Times New Roman"/>
        </w:rPr>
        <w:t>13 sierpnia</w:t>
      </w:r>
      <w:r w:rsidRPr="00480081">
        <w:rPr>
          <w:rFonts w:ascii="Times New Roman" w:hAnsi="Times New Roman" w:cs="Times New Roman"/>
        </w:rPr>
        <w:t xml:space="preserve"> 2019 r.;</w:t>
      </w:r>
    </w:p>
    <w:p w:rsidR="00127156" w:rsidRPr="00480081" w:rsidP="00237D39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480081">
        <w:rPr>
          <w:rFonts w:ascii="Times New Roman" w:hAnsi="Times New Roman" w:cs="Times New Roman"/>
        </w:rPr>
        <w:t xml:space="preserve">na tablicy ogłoszeń, na stronie BIP oraz stronie podmiotowej Urzędu Miejskiego w </w:t>
      </w:r>
      <w:r w:rsidRPr="00480081" w:rsidR="00DB7BE2">
        <w:rPr>
          <w:rFonts w:ascii="Times New Roman" w:hAnsi="Times New Roman" w:cs="Times New Roman"/>
        </w:rPr>
        <w:t>Łazach</w:t>
      </w:r>
      <w:r w:rsidRPr="00480081">
        <w:rPr>
          <w:rFonts w:ascii="Times New Roman" w:hAnsi="Times New Roman" w:cs="Times New Roman"/>
        </w:rPr>
        <w:t xml:space="preserve"> od dnia </w:t>
      </w:r>
      <w:r w:rsidRPr="00480081" w:rsidR="00480081">
        <w:rPr>
          <w:rFonts w:ascii="Times New Roman" w:hAnsi="Times New Roman" w:cs="Times New Roman"/>
        </w:rPr>
        <w:t>14 sierpnia</w:t>
      </w:r>
      <w:r w:rsidRPr="00480081">
        <w:rPr>
          <w:rFonts w:ascii="Times New Roman" w:hAnsi="Times New Roman" w:cs="Times New Roman"/>
        </w:rPr>
        <w:t xml:space="preserve"> 2019 r.;</w:t>
      </w:r>
    </w:p>
    <w:p w:rsidR="00127156" w:rsidRPr="00480081" w:rsidP="00237D39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284" w:right="-2" w:hanging="284"/>
        <w:jc w:val="both"/>
        <w:rPr>
          <w:rFonts w:ascii="Times New Roman" w:hAnsi="Times New Roman" w:cs="Times New Roman"/>
        </w:rPr>
      </w:pPr>
      <w:r w:rsidRPr="00480081">
        <w:rPr>
          <w:rFonts w:ascii="Times New Roman" w:hAnsi="Times New Roman" w:cs="Times New Roman"/>
        </w:rPr>
        <w:t xml:space="preserve">na tablicy ogłoszeń, na stronie BIP oraz stronie podmiotowej Urzędu Miejskiego w </w:t>
      </w:r>
      <w:r w:rsidRPr="00480081" w:rsidR="00DB7BE2">
        <w:rPr>
          <w:rFonts w:ascii="Times New Roman" w:hAnsi="Times New Roman" w:cs="Times New Roman"/>
        </w:rPr>
        <w:t>Porębie</w:t>
      </w:r>
      <w:r w:rsidRPr="00480081">
        <w:rPr>
          <w:rFonts w:ascii="Times New Roman" w:hAnsi="Times New Roman" w:cs="Times New Roman"/>
        </w:rPr>
        <w:t xml:space="preserve"> od dnia </w:t>
      </w:r>
      <w:r w:rsidRPr="00480081" w:rsidR="00480081">
        <w:rPr>
          <w:rFonts w:ascii="Times New Roman" w:hAnsi="Times New Roman" w:cs="Times New Roman"/>
        </w:rPr>
        <w:t>14</w:t>
      </w:r>
      <w:r w:rsidRPr="00480081">
        <w:rPr>
          <w:rFonts w:ascii="Times New Roman" w:hAnsi="Times New Roman" w:cs="Times New Roman"/>
        </w:rPr>
        <w:t xml:space="preserve"> </w:t>
      </w:r>
      <w:r w:rsidRPr="00480081" w:rsidR="00480081">
        <w:rPr>
          <w:rFonts w:ascii="Times New Roman" w:hAnsi="Times New Roman" w:cs="Times New Roman"/>
        </w:rPr>
        <w:t>sierpnia</w:t>
      </w:r>
      <w:r w:rsidRPr="00480081">
        <w:rPr>
          <w:rFonts w:ascii="Times New Roman" w:hAnsi="Times New Roman" w:cs="Times New Roman"/>
        </w:rPr>
        <w:t xml:space="preserve"> 2019 r.;</w:t>
      </w:r>
    </w:p>
    <w:p w:rsidR="0007558A" w:rsidRPr="00DB7BE2" w:rsidP="00F659E2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hAnsi="Times New Roman" w:cs="Times New Roman"/>
        </w:rPr>
      </w:pPr>
      <w:r w:rsidRPr="00DB7BE2">
        <w:rPr>
          <w:rFonts w:ascii="Times New Roman" w:hAnsi="Times New Roman" w:cs="Times New Roman"/>
        </w:rPr>
        <w:t>w prasie ogólnopolskiej</w:t>
      </w:r>
      <w:r w:rsidRPr="00DB7BE2">
        <w:rPr>
          <w:rFonts w:ascii="Times New Roman" w:hAnsi="Times New Roman" w:cs="Times New Roman"/>
        </w:rPr>
        <w:t xml:space="preserve"> </w:t>
      </w:r>
      <w:r w:rsidRPr="00DB7BE2" w:rsidR="003B56CD">
        <w:rPr>
          <w:rFonts w:ascii="Times New Roman" w:hAnsi="Times New Roman" w:cs="Times New Roman"/>
          <w:i/>
        </w:rPr>
        <w:t>Dziennik Gazeta Prawna</w:t>
      </w:r>
      <w:r w:rsidRPr="00DB7BE2">
        <w:rPr>
          <w:rFonts w:ascii="Times New Roman" w:hAnsi="Times New Roman" w:cs="Times New Roman"/>
        </w:rPr>
        <w:t xml:space="preserve"> z dnia </w:t>
      </w:r>
      <w:r w:rsidRPr="00DB7BE2" w:rsidR="00DB7BE2">
        <w:rPr>
          <w:rFonts w:ascii="Times New Roman" w:hAnsi="Times New Roman" w:cs="Times New Roman"/>
        </w:rPr>
        <w:t>12</w:t>
      </w:r>
      <w:r w:rsidRPr="00DB7BE2">
        <w:rPr>
          <w:rFonts w:ascii="Times New Roman" w:hAnsi="Times New Roman" w:cs="Times New Roman"/>
        </w:rPr>
        <w:t xml:space="preserve"> </w:t>
      </w:r>
      <w:r w:rsidRPr="00DB7BE2" w:rsidR="00DB7BE2">
        <w:rPr>
          <w:rFonts w:ascii="Times New Roman" w:hAnsi="Times New Roman" w:cs="Times New Roman"/>
        </w:rPr>
        <w:t>sierpnia</w:t>
      </w:r>
      <w:r w:rsidRPr="00DB7BE2">
        <w:rPr>
          <w:rFonts w:ascii="Times New Roman" w:hAnsi="Times New Roman" w:cs="Times New Roman"/>
        </w:rPr>
        <w:t xml:space="preserve"> 2019 r. </w:t>
      </w:r>
    </w:p>
    <w:p w:rsidR="0007558A" w:rsidRPr="00E5259C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</w:p>
    <w:p w:rsidR="000F1B5F" w:rsidP="00F659E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zawiadomieniu pouczono strony o prawie do zapoznania się z aktami sprawy, a także do wypowiadania się co do zebranych dowodów i materiałów. Tym samym organ wypełnił przesłankę wynikającą z treści art. 10 </w:t>
      </w:r>
      <w:r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 xml:space="preserve"> obligującego do zapewnienia stronom czynnego udziału </w:t>
      </w:r>
      <w:r>
        <w:rPr>
          <w:rFonts w:ascii="Times New Roman" w:hAnsi="Times New Roman" w:cs="Times New Roman"/>
        </w:rPr>
        <w:br/>
        <w:t>w postępowaniu i umożliwił wypowiedzen</w:t>
      </w:r>
      <w:r>
        <w:rPr>
          <w:rFonts w:ascii="Times New Roman" w:hAnsi="Times New Roman" w:cs="Times New Roman"/>
        </w:rPr>
        <w:t>ie się co do zebranych dowodów. W toku prowadzonego postępowania strony nie skorzystały z przysługującego im prawa.</w:t>
      </w:r>
    </w:p>
    <w:p w:rsidR="00E85933" w:rsidP="00F659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A17B6A">
        <w:rPr>
          <w:rFonts w:ascii="Times New Roman" w:hAnsi="Times New Roman"/>
          <w:sz w:val="22"/>
        </w:rPr>
        <w:t xml:space="preserve">Biorąc powyższe </w:t>
      </w:r>
      <w:r w:rsidRPr="000E636B">
        <w:rPr>
          <w:rFonts w:ascii="Times New Roman" w:hAnsi="Times New Roman"/>
          <w:sz w:val="22"/>
        </w:rPr>
        <w:t xml:space="preserve">pod uwagę oraz całość materiału zebranego w sprawie, na podstawie obowiązujących przepisów prawa, Wojewoda Śląski stwierdził, że wniosek inwestora spełnia warunki określone w art. </w:t>
      </w:r>
      <w:r w:rsidRPr="000E636B" w:rsidR="000E636B">
        <w:rPr>
          <w:rFonts w:ascii="Times New Roman" w:hAnsi="Times New Roman"/>
          <w:sz w:val="22"/>
        </w:rPr>
        <w:t xml:space="preserve">22 ust. 1 </w:t>
      </w:r>
      <w:r w:rsidRPr="000E636B">
        <w:rPr>
          <w:rFonts w:ascii="Times New Roman" w:hAnsi="Times New Roman"/>
          <w:i/>
          <w:sz w:val="22"/>
        </w:rPr>
        <w:t>specustawy naftowej</w:t>
      </w:r>
      <w:r w:rsidRPr="000E636B">
        <w:rPr>
          <w:rFonts w:ascii="Times New Roman" w:hAnsi="Times New Roman"/>
          <w:sz w:val="22"/>
        </w:rPr>
        <w:t xml:space="preserve">, które są niezbędne do wydania przedmiotowej decyzji. </w:t>
      </w:r>
    </w:p>
    <w:p w:rsidR="00204BB9" w:rsidRPr="00204BB9" w:rsidP="00F659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Niniejsza decyzja zgodnie z art. 35 ust. 1 </w:t>
      </w:r>
      <w:r w:rsidRPr="00204BB9">
        <w:rPr>
          <w:rFonts w:ascii="Times New Roman" w:hAnsi="Times New Roman"/>
          <w:i/>
          <w:sz w:val="22"/>
        </w:rPr>
        <w:t>specustawy naftowej</w:t>
      </w:r>
      <w:r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sz w:val="22"/>
        </w:rPr>
        <w:t>podlega natychmiastowemu wykonaniu.</w:t>
      </w:r>
    </w:p>
    <w:p w:rsidR="00DB7BE2" w:rsidRPr="00DB7BE2" w:rsidP="00DB7BE2">
      <w:pPr>
        <w:pStyle w:val="BodyText"/>
        <w:autoSpaceDN w:val="0"/>
        <w:spacing w:line="276" w:lineRule="auto"/>
        <w:jc w:val="both"/>
        <w:rPr>
          <w:rFonts w:ascii="Times New Roman" w:hAnsi="Times New Roman"/>
          <w:sz w:val="22"/>
        </w:rPr>
      </w:pPr>
      <w:r w:rsidRPr="00A17B6A">
        <w:rPr>
          <w:rFonts w:ascii="Times New Roman" w:hAnsi="Times New Roman"/>
          <w:sz w:val="22"/>
        </w:rPr>
        <w:t>W związku z powyższym orzeczono jak w sentencji decyzji.</w:t>
      </w:r>
    </w:p>
    <w:p w:rsidR="00FB438C" w:rsidRPr="00A62EC9" w:rsidP="00F659E2">
      <w:pPr>
        <w:spacing w:after="0" w:line="276" w:lineRule="auto"/>
        <w:ind w:right="-286"/>
        <w:jc w:val="both"/>
        <w:rPr>
          <w:rFonts w:ascii="Times New Roman" w:hAnsi="Times New Roman" w:cs="Times New Roman"/>
        </w:rPr>
      </w:pPr>
      <w:r w:rsidRPr="00A62EC9">
        <w:rPr>
          <w:rFonts w:ascii="Times New Roman" w:hAnsi="Times New Roman" w:cs="Times New Roman"/>
        </w:rPr>
        <w:t>Integralną część niniejszej decyzji stanowią niżej wymienione załączniki:</w:t>
      </w:r>
    </w:p>
    <w:p w:rsidR="00FB438C" w:rsidRPr="00A62EC9" w:rsidP="003B2BE2">
      <w:pPr>
        <w:spacing w:after="0" w:line="276" w:lineRule="auto"/>
        <w:ind w:right="-2"/>
        <w:jc w:val="both"/>
        <w:rPr>
          <w:rFonts w:ascii="Times New Roman" w:hAnsi="Times New Roman" w:cs="Times New Roman"/>
        </w:rPr>
      </w:pPr>
      <w:r w:rsidRPr="00A62EC9">
        <w:rPr>
          <w:rFonts w:ascii="Times New Roman" w:hAnsi="Times New Roman" w:cs="Times New Roman"/>
        </w:rPr>
        <w:t xml:space="preserve">1. Mapa przedstawiająca </w:t>
      </w:r>
      <w:r>
        <w:rPr>
          <w:rFonts w:ascii="Times New Roman" w:hAnsi="Times New Roman" w:cs="Times New Roman"/>
        </w:rPr>
        <w:t>granice terenu objętego wnioskiem</w:t>
      </w:r>
      <w:r w:rsidRPr="00A62EC9">
        <w:rPr>
          <w:rFonts w:ascii="Times New Roman" w:hAnsi="Times New Roman" w:cs="Times New Roman"/>
        </w:rPr>
        <w:t xml:space="preserve"> </w:t>
      </w:r>
      <w:r w:rsidR="001D4FBD">
        <w:rPr>
          <w:rFonts w:ascii="Times New Roman" w:hAnsi="Times New Roman" w:cs="Times New Roman"/>
        </w:rPr>
        <w:t xml:space="preserve">– </w:t>
      </w:r>
      <w:r w:rsidR="003B2BE2">
        <w:rPr>
          <w:rFonts w:ascii="Times New Roman" w:hAnsi="Times New Roman" w:cs="Times New Roman"/>
        </w:rPr>
        <w:t>6 arkuszy</w:t>
      </w:r>
      <w:r w:rsidR="001D4FBD">
        <w:rPr>
          <w:rFonts w:ascii="Times New Roman" w:hAnsi="Times New Roman" w:cs="Times New Roman"/>
        </w:rPr>
        <w:t xml:space="preserve"> (mapy</w:t>
      </w:r>
      <w:r>
        <w:rPr>
          <w:rFonts w:ascii="Times New Roman" w:hAnsi="Times New Roman" w:cs="Times New Roman"/>
        </w:rPr>
        <w:t xml:space="preserve"> w skali 1:10</w:t>
      </w:r>
      <w:r w:rsidRPr="00A62EC9">
        <w:rPr>
          <w:rFonts w:ascii="Times New Roman" w:hAnsi="Times New Roman" w:cs="Times New Roman"/>
        </w:rPr>
        <w:t>00</w:t>
      </w:r>
      <w:r w:rsidR="001D4FBD">
        <w:rPr>
          <w:rFonts w:ascii="Times New Roman" w:hAnsi="Times New Roman" w:cs="Times New Roman"/>
        </w:rPr>
        <w:t>, 1:2000</w:t>
      </w:r>
      <w:r w:rsidR="003B2BE2">
        <w:rPr>
          <w:rFonts w:ascii="Times New Roman" w:hAnsi="Times New Roman" w:cs="Times New Roman"/>
        </w:rPr>
        <w:t>, 1:3000</w:t>
      </w:r>
      <w:r w:rsidRPr="00A62EC9">
        <w:rPr>
          <w:rFonts w:ascii="Times New Roman" w:hAnsi="Times New Roman" w:cs="Times New Roman"/>
        </w:rPr>
        <w:t>).</w:t>
      </w:r>
    </w:p>
    <w:p w:rsidR="00FB438C" w:rsidRPr="00FC548C" w:rsidP="00F659E2">
      <w:pPr>
        <w:spacing w:after="0" w:line="276" w:lineRule="auto"/>
        <w:ind w:right="-28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iCs/>
        </w:rPr>
        <w:t>2</w:t>
      </w:r>
      <w:r w:rsidRPr="009F5940">
        <w:rPr>
          <w:rFonts w:ascii="Times New Roman" w:hAnsi="Times New Roman"/>
          <w:iCs/>
        </w:rPr>
        <w:t>. Klauzula informacyjna</w:t>
      </w:r>
    </w:p>
    <w:p w:rsidR="006878D8" w:rsidRPr="00E85933" w:rsidP="003D7494">
      <w:pPr>
        <w:pStyle w:val="Heading5"/>
        <w:spacing w:after="24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E85933">
        <w:rPr>
          <w:rFonts w:ascii="Times New Roman" w:hAnsi="Times New Roman" w:cs="Times New Roman"/>
          <w:b/>
          <w:color w:val="auto"/>
        </w:rPr>
        <w:t>POUCZENIE</w:t>
      </w:r>
    </w:p>
    <w:p w:rsidR="006878D8" w:rsidRPr="003D7494" w:rsidP="00E85933">
      <w:pPr>
        <w:spacing w:line="276" w:lineRule="auto"/>
        <w:jc w:val="both"/>
        <w:rPr>
          <w:rFonts w:ascii="Times New Roman" w:hAnsi="Times New Roman" w:cs="Times New Roman"/>
        </w:rPr>
      </w:pPr>
      <w:r w:rsidRPr="003D7494">
        <w:rPr>
          <w:rFonts w:ascii="Times New Roman" w:hAnsi="Times New Roman" w:cs="Times New Roman"/>
        </w:rPr>
        <w:t xml:space="preserve">Od niniejszej decyzji przysługuje stronom postępowania prawo złożenia odwołania do Ministra </w:t>
      </w:r>
      <w:r w:rsidRPr="003D7494" w:rsidR="00E85933">
        <w:rPr>
          <w:rFonts w:ascii="Times New Roman" w:hAnsi="Times New Roman" w:cs="Times New Roman"/>
        </w:rPr>
        <w:t>Inwestycji i Rozwoju</w:t>
      </w:r>
      <w:r w:rsidRPr="003D7494">
        <w:rPr>
          <w:rFonts w:ascii="Times New Roman" w:hAnsi="Times New Roman" w:cs="Times New Roman"/>
        </w:rPr>
        <w:t>, za pośrednictwem W</w:t>
      </w:r>
      <w:r w:rsidRPr="003D7494" w:rsidR="00E85933">
        <w:rPr>
          <w:rFonts w:ascii="Times New Roman" w:hAnsi="Times New Roman" w:cs="Times New Roman"/>
        </w:rPr>
        <w:t>ojewody Śląskie</w:t>
      </w:r>
      <w:r w:rsidRPr="003D7494">
        <w:rPr>
          <w:rFonts w:ascii="Times New Roman" w:hAnsi="Times New Roman" w:cs="Times New Roman"/>
        </w:rPr>
        <w:t>go, w terminie 7 dni od dnia jej doręczenia stronie albo w terminie 14 dni od dnia obwieszczenia lub doręczenia zawiadomienia o wydaniu decyzji.</w:t>
      </w:r>
    </w:p>
    <w:p w:rsidR="00082A24" w:rsidP="00082A24">
      <w:pPr>
        <w:pStyle w:val="BodyTextInden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E85933">
        <w:rPr>
          <w:rFonts w:ascii="Times New Roman" w:hAnsi="Times New Roman" w:cs="Times New Roman"/>
        </w:rPr>
        <w:t xml:space="preserve">Odwołanie od niniejszej decyzji administracyjnej powinno zawierać zarzuty odnoszące się </w:t>
      </w:r>
      <w:r w:rsidRPr="00E85933">
        <w:rPr>
          <w:rFonts w:ascii="Times New Roman" w:hAnsi="Times New Roman" w:cs="Times New Roman"/>
        </w:rPr>
        <w:br/>
        <w:t xml:space="preserve">do decyzji, określać istotę i zakres żądania będącego przedmiotem odwołania oraz wskazywać dowody </w:t>
      </w:r>
      <w:r w:rsidRPr="00E85933" w:rsidR="00E85933">
        <w:rPr>
          <w:rFonts w:ascii="Times New Roman" w:hAnsi="Times New Roman" w:cs="Times New Roman"/>
        </w:rPr>
        <w:t>uzasadniające to żądanie (art. 3</w:t>
      </w:r>
      <w:r w:rsidRPr="00E85933">
        <w:rPr>
          <w:rFonts w:ascii="Times New Roman" w:hAnsi="Times New Roman" w:cs="Times New Roman"/>
        </w:rPr>
        <w:t xml:space="preserve">5 ust. 3 </w:t>
      </w:r>
      <w:r w:rsidR="00487D9E">
        <w:rPr>
          <w:rFonts w:ascii="Times New Roman" w:hAnsi="Times New Roman" w:cs="Times New Roman"/>
        </w:rPr>
        <w:t>specustawy naftowej</w:t>
      </w:r>
      <w:r w:rsidRPr="00E85933">
        <w:rPr>
          <w:rFonts w:ascii="Times New Roman" w:hAnsi="Times New Roman" w:cs="Times New Roman"/>
        </w:rPr>
        <w:t>).</w:t>
      </w:r>
    </w:p>
    <w:p w:rsidR="005E3BE2" w:rsidRPr="00082A24" w:rsidP="00082A24">
      <w:pPr>
        <w:pStyle w:val="BodyTextIndent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biegu terminu do wniesienia odwołania strony mogą zrzec się prawa do wniesienia odwołania wobec organu administracji publicznej, który wydał decyzję (art. 127a § 1 Kpa). Jeżeli oświadczenie </w:t>
      </w:r>
      <w:r w:rsidR="00082A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zrzeczeniu się prawa do wniesienia odwołania wniosą wszystkie strony postępowania, z dniem doręczenia organowi administracji publicznej tego oświadczenia przez ostatnią ze stron postępowania, decyzja staje się ostateczna i prawomocna (art. 127a § 2 Kpa), zatem nie ma możliwości zaskarżenia jej do Wojewódzkiego Sądu Administracyjnego.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146EA" w:rsidP="006878D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DB7BE2" w:rsidRPr="00DB7BE2" w:rsidP="00DB7BE2">
      <w:pPr>
        <w:spacing w:after="0"/>
        <w:ind w:left="2124" w:firstLine="708"/>
        <w:jc w:val="center"/>
        <w:rPr>
          <w:rFonts w:ascii="Times New Roman" w:eastAsia="Times New Roman" w:hAnsi="Times New Roman" w:cs="Times New Roman"/>
          <w:iCs/>
          <w:color w:val="000000"/>
        </w:rPr>
      </w:pPr>
      <w:r w:rsidRPr="00DB7BE2">
        <w:rPr>
          <w:rFonts w:ascii="Times New Roman" w:eastAsia="Times New Roman" w:hAnsi="Times New Roman" w:cs="Times New Roman"/>
        </w:rPr>
        <w:t>Z up. WOJEWODY ŚLĄSKIEGO</w:t>
      </w:r>
    </w:p>
    <w:p w:rsidR="00DB7BE2" w:rsidRPr="00DB7BE2" w:rsidP="00DB7BE2">
      <w:pPr>
        <w:keepNext/>
        <w:spacing w:after="0"/>
        <w:jc w:val="center"/>
        <w:rPr>
          <w:rFonts w:ascii="Times New Roman" w:eastAsia="Times New Roman" w:hAnsi="Times New Roman" w:cs="Times New Roman"/>
        </w:rPr>
      </w:pPr>
    </w:p>
    <w:p w:rsidR="00DB7BE2" w:rsidRPr="00DB7BE2" w:rsidP="00DB7BE2">
      <w:pPr>
        <w:keepNext/>
        <w:spacing w:after="0"/>
        <w:rPr>
          <w:rFonts w:ascii="Times New Roman" w:eastAsia="Times New Roman" w:hAnsi="Times New Roman" w:cs="Times New Roman"/>
        </w:rPr>
      </w:pPr>
    </w:p>
    <w:p w:rsidR="00DB7BE2" w:rsidRPr="00DB7BE2" w:rsidP="00DB7BE2">
      <w:pPr>
        <w:keepNext/>
        <w:spacing w:after="0"/>
        <w:ind w:left="212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Aleksandra Kroczek</w:t>
      </w:r>
    </w:p>
    <w:p w:rsidR="00DB7BE2" w:rsidRPr="00DB7BE2" w:rsidP="00DB7BE2">
      <w:pPr>
        <w:keepNext/>
        <w:spacing w:after="0"/>
        <w:ind w:left="2124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Zastępca </w:t>
      </w:r>
      <w:r w:rsidRPr="00DB7BE2">
        <w:rPr>
          <w:rFonts w:ascii="Times New Roman" w:eastAsia="Times New Roman" w:hAnsi="Times New Roman" w:cs="Times New Roman"/>
        </w:rPr>
        <w:t>Dyrektor</w:t>
      </w:r>
      <w:r>
        <w:rPr>
          <w:rFonts w:ascii="Times New Roman" w:eastAsia="Times New Roman" w:hAnsi="Times New Roman" w:cs="Times New Roman"/>
        </w:rPr>
        <w:t>a</w:t>
      </w:r>
      <w:r w:rsidRPr="00DB7BE2">
        <w:rPr>
          <w:rFonts w:ascii="Times New Roman" w:eastAsia="Times New Roman" w:hAnsi="Times New Roman" w:cs="Times New Roman"/>
        </w:rPr>
        <w:t xml:space="preserve"> Wydziału Infrastruktury</w:t>
      </w:r>
    </w:p>
    <w:p w:rsidR="00DB7BE2" w:rsidRPr="00DB7BE2" w:rsidP="00DB7BE2">
      <w:pPr>
        <w:tabs>
          <w:tab w:val="left" w:pos="567"/>
          <w:tab w:val="left" w:pos="708"/>
        </w:tabs>
        <w:suppressAutoHyphens/>
        <w:spacing w:after="0" w:line="240" w:lineRule="auto"/>
        <w:ind w:left="-284" w:right="-286" w:firstLine="5104"/>
        <w:jc w:val="both"/>
        <w:rPr>
          <w:rFonts w:ascii="Times New Roman" w:eastAsia="Times New Roman" w:hAnsi="Times New Roman" w:cs="Times New Roman"/>
          <w:lang w:val="cs-CZ"/>
        </w:rPr>
      </w:pPr>
      <w:r w:rsidRPr="00DB7BE2">
        <w:rPr>
          <w:rFonts w:ascii="Times New Roman" w:eastAsia="Times New Roman" w:hAnsi="Times New Roman" w:cs="Times New Roman"/>
          <w:sz w:val="20"/>
          <w:szCs w:val="24"/>
          <w:lang w:val="cs-CZ"/>
        </w:rPr>
        <w:t xml:space="preserve">     /podpisano elektronicznie/</w:t>
      </w:r>
    </w:p>
    <w:p w:rsidR="006146EA" w:rsidP="006878D8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204BB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04BB9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438C" w:rsidRPr="00FB438C" w:rsidP="000E636B">
      <w:pPr>
        <w:spacing w:after="0" w:line="240" w:lineRule="auto"/>
        <w:ind w:right="-286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>Otrzymują wraz z załącznikami:</w:t>
      </w:r>
    </w:p>
    <w:p w:rsidR="00FB438C" w:rsidP="000E636B">
      <w:pPr>
        <w:pStyle w:val="Zawartoramki"/>
        <w:numPr>
          <w:ilvl w:val="3"/>
          <w:numId w:val="13"/>
        </w:numPr>
        <w:tabs>
          <w:tab w:val="left" w:pos="142"/>
        </w:tabs>
        <w:spacing w:after="0"/>
        <w:ind w:left="0" w:right="-286" w:firstLine="0"/>
        <w:rPr>
          <w:sz w:val="16"/>
          <w:szCs w:val="16"/>
        </w:rPr>
      </w:pPr>
      <w:r w:rsidRPr="00FB438C">
        <w:rPr>
          <w:sz w:val="16"/>
          <w:szCs w:val="16"/>
        </w:rPr>
        <w:t>Pani Julita Alsztyniuk– pełnomocnik,</w:t>
      </w:r>
    </w:p>
    <w:p w:rsidR="00FB438C" w:rsidRPr="00FB438C" w:rsidP="000E636B">
      <w:pPr>
        <w:pStyle w:val="Zawartoramki"/>
        <w:numPr>
          <w:ilvl w:val="3"/>
          <w:numId w:val="13"/>
        </w:numPr>
        <w:tabs>
          <w:tab w:val="left" w:pos="142"/>
        </w:tabs>
        <w:spacing w:after="0"/>
        <w:ind w:left="0" w:right="-286" w:firstLine="0"/>
        <w:rPr>
          <w:sz w:val="16"/>
          <w:szCs w:val="16"/>
        </w:rPr>
      </w:pPr>
      <w:r>
        <w:rPr>
          <w:sz w:val="16"/>
          <w:szCs w:val="16"/>
        </w:rPr>
        <w:t>aa. AK</w:t>
      </w:r>
      <w:r w:rsidR="00A35792">
        <w:rPr>
          <w:sz w:val="16"/>
          <w:szCs w:val="16"/>
        </w:rPr>
        <w:t xml:space="preserve">  (2 egz.)</w:t>
      </w:r>
    </w:p>
    <w:p w:rsidR="00082A24" w:rsidP="00876B4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76B4D" w:rsidRPr="00FB438C" w:rsidP="00876B4D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="005E3BE2">
        <w:rPr>
          <w:rFonts w:ascii="Times New Roman" w:hAnsi="Times New Roman" w:cs="Times New Roman"/>
          <w:b/>
          <w:sz w:val="16"/>
          <w:szCs w:val="16"/>
          <w:u w:val="single"/>
        </w:rPr>
        <w:t xml:space="preserve">wraz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z załącznikami</w:t>
      </w: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876B4D" w:rsidRPr="00FB438C" w:rsidP="00876B4D">
      <w:pPr>
        <w:widowControl w:val="0"/>
        <w:numPr>
          <w:ilvl w:val="0"/>
          <w:numId w:val="14"/>
        </w:numPr>
        <w:tabs>
          <w:tab w:val="left" w:pos="0"/>
          <w:tab w:val="left" w:pos="142"/>
        </w:tabs>
        <w:suppressAutoHyphens/>
        <w:spacing w:after="0" w:line="240" w:lineRule="auto"/>
        <w:ind w:left="0" w:right="-286" w:firstLine="0"/>
        <w:jc w:val="both"/>
        <w:rPr>
          <w:rFonts w:ascii="Times New Roman" w:hAnsi="Times New Roman" w:cs="Times New Roman"/>
          <w:sz w:val="16"/>
          <w:szCs w:val="16"/>
        </w:rPr>
      </w:pPr>
      <w:r w:rsidRPr="00FB438C">
        <w:rPr>
          <w:rFonts w:ascii="Times New Roman" w:hAnsi="Times New Roman" w:cs="Times New Roman"/>
          <w:sz w:val="16"/>
          <w:szCs w:val="16"/>
        </w:rPr>
        <w:t>Oddział ds. Odszkodowań w miejscu;</w:t>
      </w:r>
    </w:p>
    <w:p w:rsidR="00876B4D" w:rsidP="000E636B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B438C" w:rsidRPr="00FB438C" w:rsidP="000E636B">
      <w:pPr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Otrzymują do wiadomości </w:t>
      </w:r>
      <w:r w:rsidRPr="00FB438C">
        <w:rPr>
          <w:rFonts w:ascii="Times New Roman" w:hAnsi="Times New Roman" w:cs="Times New Roman"/>
          <w:b/>
          <w:sz w:val="16"/>
          <w:szCs w:val="16"/>
          <w:u w:val="single"/>
        </w:rPr>
        <w:t>bez załączników:</w:t>
      </w:r>
    </w:p>
    <w:p w:rsidR="00FB438C" w:rsidRPr="00FB438C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 xml:space="preserve">Burmistrz Woźnik </w:t>
      </w:r>
    </w:p>
    <w:p w:rsidR="00FB438C" w:rsidRPr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>Starosta Lubliniecki</w:t>
      </w:r>
    </w:p>
    <w:p w:rsidR="003B2BE2" w:rsidRPr="003B2BE2" w:rsidP="003B2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Burmistrz Poręby</w:t>
      </w:r>
      <w:r w:rsidRPr="003B2BE2">
        <w:rPr>
          <w:sz w:val="16"/>
          <w:szCs w:val="16"/>
        </w:rPr>
        <w:t xml:space="preserve"> </w:t>
      </w:r>
    </w:p>
    <w:p w:rsidR="003B2BE2" w:rsidRPr="003B2BE2" w:rsidP="003B2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Burmistrz Łaz</w:t>
      </w:r>
    </w:p>
    <w:p w:rsidR="003B2BE2" w:rsidRPr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Starosta Zawierciański</w:t>
      </w:r>
    </w:p>
    <w:p w:rsidR="003B2BE2" w:rsidRPr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Burmistrz Koziegłów</w:t>
      </w:r>
    </w:p>
    <w:p w:rsidR="003B2BE2" w:rsidRPr="003B2BE2" w:rsidP="000E636B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>
        <w:rPr>
          <w:sz w:val="16"/>
          <w:szCs w:val="16"/>
        </w:rPr>
        <w:t>Starosta Myszkowski</w:t>
      </w:r>
    </w:p>
    <w:p w:rsidR="00DB7BE2" w:rsidRPr="00DB7BE2" w:rsidP="00DB7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86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>Oddział do Spraw Na</w:t>
      </w:r>
      <w:r>
        <w:rPr>
          <w:sz w:val="16"/>
          <w:szCs w:val="16"/>
        </w:rPr>
        <w:t>dzoru Urbanistycznego w miejscu</w:t>
      </w:r>
    </w:p>
    <w:p w:rsidR="00DB7BE2" w:rsidRPr="00FB438C" w:rsidP="00DB7BE2">
      <w:pPr>
        <w:pStyle w:val="Zawartoramki"/>
        <w:numPr>
          <w:ilvl w:val="0"/>
          <w:numId w:val="14"/>
        </w:numPr>
        <w:tabs>
          <w:tab w:val="left" w:pos="142"/>
        </w:tabs>
        <w:spacing w:after="0"/>
        <w:ind w:left="0" w:right="-2" w:firstLine="0"/>
        <w:rPr>
          <w:sz w:val="16"/>
          <w:szCs w:val="16"/>
          <w:u w:val="single"/>
        </w:rPr>
      </w:pPr>
      <w:r w:rsidRPr="00FB438C">
        <w:rPr>
          <w:sz w:val="16"/>
          <w:szCs w:val="16"/>
        </w:rPr>
        <w:t xml:space="preserve">Oddział do Spraw Administracji </w:t>
      </w:r>
      <w:r w:rsidRPr="00FB438C">
        <w:rPr>
          <w:sz w:val="16"/>
          <w:szCs w:val="16"/>
        </w:rPr>
        <w:t>Architektoniczno</w:t>
      </w:r>
      <w:r w:rsidRPr="00FB438C">
        <w:rPr>
          <w:sz w:val="16"/>
          <w:szCs w:val="16"/>
        </w:rPr>
        <w:t xml:space="preserve"> - Budowlanej I instancji w miejscu </w:t>
      </w:r>
    </w:p>
    <w:p w:rsidR="00DB7BE2" w:rsidRPr="00DB7BE2" w:rsidP="00DB7BE2">
      <w:pPr>
        <w:pStyle w:val="Zawartoramki"/>
        <w:tabs>
          <w:tab w:val="left" w:pos="142"/>
        </w:tabs>
        <w:spacing w:after="0"/>
        <w:ind w:right="-286"/>
        <w:rPr>
          <w:sz w:val="16"/>
          <w:szCs w:val="16"/>
          <w:u w:val="single"/>
        </w:rPr>
      </w:pPr>
    </w:p>
    <w:p w:rsidR="006146EA" w:rsidP="003D7494">
      <w:pPr>
        <w:pStyle w:val="Domylnie"/>
        <w:tabs>
          <w:tab w:val="left" w:pos="567"/>
        </w:tabs>
        <w:spacing w:after="120" w:line="276" w:lineRule="auto"/>
        <w:jc w:val="both"/>
        <w:rPr>
          <w:bCs/>
          <w:color w:val="FF0000"/>
          <w:sz w:val="22"/>
          <w:szCs w:val="22"/>
          <w:lang w:eastAsia="ar-SA"/>
        </w:rPr>
      </w:pPr>
      <w:r>
        <w:rPr>
          <w:bCs/>
          <w:color w:val="FF0000"/>
          <w:sz w:val="22"/>
          <w:szCs w:val="22"/>
          <w:lang w:eastAsia="ar-SA"/>
        </w:rPr>
        <w:tab/>
      </w:r>
    </w:p>
    <w:p w:rsidR="00E95F2E" w:rsidRPr="00E95F2E" w:rsidP="00E95F2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5F2E">
        <w:rPr>
          <w:rFonts w:ascii="Times New Roman" w:hAnsi="Times New Roman" w:cs="Times New Roman"/>
          <w:sz w:val="16"/>
          <w:szCs w:val="16"/>
        </w:rPr>
        <w:t>Zgodnie z art. 10 ust. 1</w:t>
      </w:r>
      <w:r w:rsidRPr="00E95F2E" w:rsidR="00D42B16">
        <w:rPr>
          <w:rFonts w:ascii="Times New Roman" w:hAnsi="Times New Roman" w:cs="Times New Roman"/>
          <w:sz w:val="16"/>
          <w:szCs w:val="16"/>
        </w:rPr>
        <w:t xml:space="preserve"> w związku z art. 23 ust. 1</w:t>
      </w:r>
      <w:r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Pr="00E95F2E">
        <w:rPr>
          <w:rFonts w:ascii="Times New Roman" w:hAnsi="Times New Roman" w:cs="Times New Roman"/>
          <w:i/>
          <w:sz w:val="16"/>
          <w:szCs w:val="16"/>
        </w:rPr>
        <w:t xml:space="preserve">ustawy z dnia </w:t>
      </w:r>
      <w:r w:rsidRPr="00E95F2E" w:rsidR="00D42B16">
        <w:rPr>
          <w:rFonts w:ascii="Times New Roman" w:hAnsi="Times New Roman" w:cs="Times New Roman"/>
          <w:i/>
          <w:sz w:val="16"/>
          <w:szCs w:val="16"/>
        </w:rPr>
        <w:t>22 lutego 2019 r. o przygotowaniu i realizacji strategicznych inwestycji w</w:t>
      </w:r>
      <w:r w:rsidR="003B2BE2">
        <w:rPr>
          <w:rFonts w:ascii="Times New Roman" w:hAnsi="Times New Roman" w:cs="Times New Roman"/>
          <w:i/>
          <w:sz w:val="16"/>
          <w:szCs w:val="16"/>
        </w:rPr>
        <w:t> </w:t>
      </w:r>
      <w:r w:rsidRPr="00E95F2E" w:rsidR="00D42B16">
        <w:rPr>
          <w:rFonts w:ascii="Times New Roman" w:hAnsi="Times New Roman" w:cs="Times New Roman"/>
          <w:i/>
          <w:sz w:val="16"/>
          <w:szCs w:val="16"/>
        </w:rPr>
        <w:t>sektorze naftowym (Dz. U. z 2019r. poz. 630)</w:t>
      </w:r>
      <w:r w:rsidRPr="00E95F2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E95F2E">
        <w:rPr>
          <w:rFonts w:ascii="Times New Roman" w:hAnsi="Times New Roman" w:cs="Times New Roman"/>
          <w:sz w:val="16"/>
          <w:szCs w:val="16"/>
        </w:rPr>
        <w:t xml:space="preserve">Wojewoda doręcza decyzję o </w:t>
      </w:r>
      <w:r w:rsidRPr="00E95F2E" w:rsidR="00D42B16">
        <w:rPr>
          <w:rFonts w:ascii="Times New Roman" w:hAnsi="Times New Roman" w:cs="Times New Roman"/>
          <w:sz w:val="16"/>
          <w:szCs w:val="16"/>
        </w:rPr>
        <w:t>zezwoleniu na wejście na wejście nieruchomości</w:t>
      </w:r>
      <w:r w:rsidRPr="00E95F2E">
        <w:rPr>
          <w:rFonts w:ascii="Times New Roman" w:hAnsi="Times New Roman" w:cs="Times New Roman"/>
          <w:sz w:val="16"/>
          <w:szCs w:val="16"/>
        </w:rPr>
        <w:t xml:space="preserve"> wnioskodawcy oraz zawiadamia pozostałe strony w drodze obwieszczenia w urzędzie wojewódzkim i urzędach gmin właściwych ze w</w:t>
      </w:r>
      <w:r w:rsidRPr="00E95F2E" w:rsidR="00D42B16">
        <w:rPr>
          <w:rFonts w:ascii="Times New Roman" w:hAnsi="Times New Roman" w:cs="Times New Roman"/>
          <w:sz w:val="16"/>
          <w:szCs w:val="16"/>
        </w:rPr>
        <w:t>zględu na lokalizację nieruchomości</w:t>
      </w:r>
      <w:r w:rsidRPr="00E95F2E">
        <w:rPr>
          <w:rFonts w:ascii="Times New Roman" w:hAnsi="Times New Roman" w:cs="Times New Roman"/>
          <w:sz w:val="16"/>
          <w:szCs w:val="16"/>
        </w:rPr>
        <w:t xml:space="preserve">, </w:t>
      </w:r>
      <w:r w:rsidRPr="00E95F2E" w:rsidR="00D42B16">
        <w:rPr>
          <w:rFonts w:ascii="Times New Roman" w:hAnsi="Times New Roman" w:cs="Times New Roman"/>
          <w:sz w:val="16"/>
          <w:szCs w:val="16"/>
        </w:rPr>
        <w:t xml:space="preserve">w Biuletynie Informacji Publicznej, </w:t>
      </w:r>
      <w:r w:rsidRPr="00E95F2E">
        <w:rPr>
          <w:rFonts w:ascii="Times New Roman" w:hAnsi="Times New Roman" w:cs="Times New Roman"/>
          <w:sz w:val="16"/>
          <w:szCs w:val="16"/>
        </w:rPr>
        <w:t xml:space="preserve">na stronach </w:t>
      </w:r>
      <w:r w:rsidRPr="00E95F2E" w:rsidR="00D42B16">
        <w:rPr>
          <w:rFonts w:ascii="Times New Roman" w:hAnsi="Times New Roman" w:cs="Times New Roman"/>
          <w:sz w:val="16"/>
          <w:szCs w:val="16"/>
        </w:rPr>
        <w:t>podmiotowych</w:t>
      </w:r>
      <w:r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Pr="00E95F2E" w:rsidR="00D42B16">
        <w:rPr>
          <w:rFonts w:ascii="Times New Roman" w:hAnsi="Times New Roman" w:cs="Times New Roman"/>
          <w:sz w:val="16"/>
          <w:szCs w:val="16"/>
        </w:rPr>
        <w:t xml:space="preserve">urzędów </w:t>
      </w:r>
      <w:r w:rsidRPr="00E95F2E">
        <w:rPr>
          <w:rFonts w:ascii="Times New Roman" w:hAnsi="Times New Roman" w:cs="Times New Roman"/>
          <w:sz w:val="16"/>
          <w:szCs w:val="16"/>
        </w:rPr>
        <w:t xml:space="preserve">tych </w:t>
      </w:r>
      <w:r w:rsidRPr="00E95F2E" w:rsidR="00D42B16">
        <w:rPr>
          <w:rFonts w:ascii="Times New Roman" w:hAnsi="Times New Roman" w:cs="Times New Roman"/>
          <w:sz w:val="16"/>
          <w:szCs w:val="16"/>
        </w:rPr>
        <w:t xml:space="preserve">gmin </w:t>
      </w:r>
      <w:r w:rsidRPr="00E95F2E">
        <w:rPr>
          <w:rFonts w:ascii="Times New Roman" w:hAnsi="Times New Roman" w:cs="Times New Roman"/>
          <w:sz w:val="16"/>
          <w:szCs w:val="16"/>
        </w:rPr>
        <w:t>oraz urzędu wojewódzkiego</w:t>
      </w:r>
      <w:r w:rsidRPr="00E95F2E" w:rsidR="00D42B16">
        <w:rPr>
          <w:rFonts w:ascii="Times New Roman" w:hAnsi="Times New Roman" w:cs="Times New Roman"/>
          <w:sz w:val="16"/>
          <w:szCs w:val="16"/>
        </w:rPr>
        <w:t>,</w:t>
      </w:r>
      <w:r w:rsidRPr="00E95F2E">
        <w:rPr>
          <w:rFonts w:ascii="Times New Roman" w:hAnsi="Times New Roman" w:cs="Times New Roman"/>
          <w:sz w:val="16"/>
          <w:szCs w:val="16"/>
        </w:rPr>
        <w:t xml:space="preserve"> a także w</w:t>
      </w:r>
      <w:r w:rsidR="003B2BE2">
        <w:rPr>
          <w:rFonts w:ascii="Times New Roman" w:hAnsi="Times New Roman" w:cs="Times New Roman"/>
          <w:sz w:val="16"/>
          <w:szCs w:val="16"/>
        </w:rPr>
        <w:t> </w:t>
      </w:r>
      <w:r w:rsidRPr="00E95F2E">
        <w:rPr>
          <w:rFonts w:ascii="Times New Roman" w:hAnsi="Times New Roman" w:cs="Times New Roman"/>
          <w:sz w:val="16"/>
          <w:szCs w:val="16"/>
        </w:rPr>
        <w:t>prasie o zasięgu ogólnopolskim</w:t>
      </w:r>
      <w:r w:rsidRPr="00E95F2E" w:rsidR="00D42B16">
        <w:rPr>
          <w:rFonts w:ascii="Times New Roman" w:hAnsi="Times New Roman" w:cs="Times New Roman"/>
          <w:sz w:val="16"/>
          <w:szCs w:val="16"/>
        </w:rPr>
        <w:t>,</w:t>
      </w:r>
      <w:r w:rsidRPr="00E95F2E">
        <w:rPr>
          <w:rFonts w:ascii="Times New Roman" w:hAnsi="Times New Roman" w:cs="Times New Roman"/>
          <w:sz w:val="16"/>
          <w:szCs w:val="16"/>
        </w:rPr>
        <w:t xml:space="preserve"> ze skutkiem doręczenia na dzień obwieszczenia w urzędzie wojewódzkim</w:t>
      </w:r>
      <w:r w:rsidRPr="00E95F2E">
        <w:rPr>
          <w:rFonts w:ascii="Times New Roman" w:hAnsi="Times New Roman" w:cs="Times New Roman"/>
          <w:sz w:val="16"/>
          <w:szCs w:val="16"/>
        </w:rPr>
        <w:t>.</w:t>
      </w:r>
      <w:r w:rsidRPr="00E95F2E">
        <w:rPr>
          <w:rFonts w:ascii="Times New Roman" w:hAnsi="Times New Roman" w:cs="Times New Roman"/>
          <w:sz w:val="16"/>
          <w:szCs w:val="16"/>
        </w:rPr>
        <w:t xml:space="preserve"> Zawiadomienie o wydaniu decyzji wysyła się na adres określony w katastrze nieruchomości ze skutkiem doręczenia.</w:t>
      </w:r>
      <w:bookmarkStart w:id="1" w:name="mip48241854"/>
      <w:bookmarkEnd w:id="1"/>
      <w:r w:rsidRPr="00E95F2E">
        <w:rPr>
          <w:rFonts w:ascii="Times New Roman" w:hAnsi="Times New Roman" w:cs="Times New Roman"/>
          <w:sz w:val="16"/>
          <w:szCs w:val="16"/>
        </w:rPr>
        <w:t xml:space="preserve"> </w:t>
      </w:r>
      <w:r w:rsidRPr="00E95F2E">
        <w:rPr>
          <w:rFonts w:ascii="Times New Roman" w:eastAsia="Times New Roman" w:hAnsi="Times New Roman" w:cs="Times New Roman"/>
          <w:color w:val="333333"/>
          <w:sz w:val="16"/>
          <w:szCs w:val="16"/>
        </w:rPr>
        <w:t>W przypadku nieuregulowanego stanu prawnego nieruchomości objętych decyzją lub braku w katastrze nieruchomości danych pozwalających na ustalenie danych osobowych, w szczególności adresu zamieszkania, właściciela lub użytkownika wieczystego nieruchomości, do zawiadomienia właściciela lub użytkownika wieczystego o</w:t>
      </w:r>
      <w:r w:rsidR="003B2BE2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  <w:r w:rsidRPr="00E95F2E">
        <w:rPr>
          <w:rFonts w:ascii="Times New Roman" w:eastAsia="Times New Roman" w:hAnsi="Times New Roman" w:cs="Times New Roman"/>
          <w:color w:val="333333"/>
          <w:sz w:val="16"/>
          <w:szCs w:val="16"/>
        </w:rPr>
        <w:t>decyzji o ustaleniu lokalizacji strategicznej inwestycji w sektorze naftowym przepis art. 10 ust. 1 zdanie pierwsze stosuje się odpowiednio.</w:t>
      </w:r>
    </w:p>
    <w:p w:rsidR="006146EA" w:rsidRPr="00CD6DB5" w:rsidP="006146EA">
      <w:pPr>
        <w:pStyle w:val="List"/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CD6DB5">
        <w:rPr>
          <w:sz w:val="16"/>
          <w:szCs w:val="16"/>
        </w:rPr>
        <w:t xml:space="preserve">Pobrano opłatę skarbową za dokonanie czynności urzędowej – decyzja </w:t>
      </w:r>
      <w:r w:rsidR="000E636B">
        <w:rPr>
          <w:sz w:val="16"/>
          <w:szCs w:val="16"/>
        </w:rPr>
        <w:t>do której mają zastosowanie przepisy Kodeksu postępowania administracyjnego</w:t>
      </w:r>
      <w:r w:rsidRPr="00CD6DB5">
        <w:rPr>
          <w:sz w:val="16"/>
          <w:szCs w:val="16"/>
        </w:rPr>
        <w:t xml:space="preserve"> I ust. </w:t>
      </w:r>
      <w:r w:rsidR="000E636B">
        <w:rPr>
          <w:sz w:val="16"/>
          <w:szCs w:val="16"/>
        </w:rPr>
        <w:t>53</w:t>
      </w:r>
      <w:r w:rsidRPr="00CD6DB5">
        <w:rPr>
          <w:sz w:val="16"/>
          <w:szCs w:val="16"/>
        </w:rPr>
        <w:t xml:space="preserve"> załącznika do </w:t>
      </w:r>
      <w:r w:rsidRPr="00CD6DB5">
        <w:rPr>
          <w:i/>
          <w:sz w:val="16"/>
          <w:szCs w:val="16"/>
        </w:rPr>
        <w:t>ustawy z dnia 16 listopada 2006r. o opłacie skarbowej (tekst jednolity: Dz.U. z 201</w:t>
      </w:r>
      <w:r w:rsidR="000E636B">
        <w:rPr>
          <w:i/>
          <w:sz w:val="16"/>
          <w:szCs w:val="16"/>
        </w:rPr>
        <w:t>9r., poz. 1000</w:t>
      </w:r>
      <w:r w:rsidRPr="00CD6DB5">
        <w:rPr>
          <w:i/>
          <w:sz w:val="16"/>
          <w:szCs w:val="16"/>
        </w:rPr>
        <w:t>)</w:t>
      </w:r>
      <w:r w:rsidRPr="00CD6DB5">
        <w:rPr>
          <w:sz w:val="16"/>
          <w:szCs w:val="16"/>
        </w:rPr>
        <w:t xml:space="preserve"> </w:t>
      </w:r>
      <w:r w:rsidR="000E636B">
        <w:rPr>
          <w:sz w:val="16"/>
          <w:szCs w:val="16"/>
        </w:rPr>
        <w:br/>
      </w:r>
      <w:r w:rsidRPr="00CD6DB5">
        <w:rPr>
          <w:sz w:val="16"/>
          <w:szCs w:val="16"/>
        </w:rPr>
        <w:t xml:space="preserve">w wysokości 10,00 zł. </w:t>
      </w:r>
    </w:p>
    <w:p w:rsidR="005A6FCF" w:rsidRPr="00DB7BE2" w:rsidP="00DB7BE2">
      <w:pPr>
        <w:pStyle w:val="List"/>
        <w:tabs>
          <w:tab w:val="left" w:pos="0"/>
        </w:tabs>
        <w:spacing w:line="276" w:lineRule="auto"/>
        <w:jc w:val="both"/>
      </w:pPr>
      <w:r w:rsidRPr="00CD6DB5">
        <w:rPr>
          <w:sz w:val="16"/>
          <w:szCs w:val="16"/>
        </w:rPr>
        <w:t>Pobrano opłatę skarbową za złożenie dokumentów stwierdzających udziele</w:t>
      </w:r>
      <w:r w:rsidR="003B2BE2">
        <w:rPr>
          <w:sz w:val="16"/>
          <w:szCs w:val="16"/>
        </w:rPr>
        <w:t>nie pełnomocnictw w wysokości 51</w:t>
      </w:r>
      <w:r w:rsidRPr="00CD6DB5">
        <w:rPr>
          <w:sz w:val="16"/>
          <w:szCs w:val="16"/>
        </w:rPr>
        <w:t>,00 zł.</w:t>
      </w:r>
    </w:p>
    <w:sectPr w:rsidSect="006146EA">
      <w:headerReference w:type="even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8" w:bottom="1418" w:left="1418" w:header="397" w:footer="283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5260" w:rsidP="00915260">
    <w:pPr>
      <w:jc w:val="center"/>
    </w:pPr>
    <w:r>
      <w:pict>
        <v:rect id="_x0000_i2049" style="height:1.5pt;width:446.45pt" o:hralign="center" o:hrstd="t" o:hr="t" fillcolor="#a0a0a0" stroked="f"/>
      </w:pic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P="00AD1869">
    <w:pPr>
      <w:pStyle w:val="Footer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P="00AD1869">
    <w:pPr>
      <w:pStyle w:val="Footer"/>
      <w:spacing w:after="0"/>
      <w:jc w:val="center"/>
    </w:pPr>
    <w:r>
      <w:rPr>
        <w:sz w:val="16"/>
        <w:szCs w:val="16"/>
      </w:rPr>
      <w:t>ul. Jagiellońska 25, 40-032 Katowice, t</w:t>
    </w:r>
    <w:r w:rsidR="002C13C8">
      <w:rPr>
        <w:sz w:val="16"/>
        <w:szCs w:val="16"/>
      </w:rPr>
      <w:t xml:space="preserve">el.: 32 207 75 89, fax: 32 207 </w:t>
    </w:r>
    <w:r>
      <w:rPr>
        <w:sz w:val="16"/>
        <w:szCs w:val="16"/>
      </w:rPr>
      <w:t>7</w:t>
    </w:r>
    <w:r w:rsidR="002C13C8">
      <w:rPr>
        <w:sz w:val="16"/>
        <w:szCs w:val="16"/>
      </w:rPr>
      <w:t>5</w:t>
    </w:r>
    <w:r>
      <w:rPr>
        <w:sz w:val="16"/>
        <w:szCs w:val="16"/>
      </w:rPr>
      <w:t xml:space="preserve"> 88</w:t>
    </w:r>
  </w:p>
  <w:p w:rsidR="00AD1869" w:rsidP="00AD1869">
    <w:pPr>
      <w:pStyle w:val="Normal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</w:t>
    </w:r>
    <w:r>
      <w:rPr>
        <w:rFonts w:ascii="Times New Roman" w:hAnsi="Times New Roman" w:cs="Times New Roman"/>
        <w:sz w:val="16"/>
        <w:szCs w:val="16"/>
        <w:lang w:val="de-DE"/>
      </w:rPr>
      <w:t>ePUAP</w:t>
    </w:r>
    <w:r>
      <w:rPr>
        <w:rFonts w:ascii="Times New Roman" w:hAnsi="Times New Roman" w:cs="Times New Roman"/>
        <w:sz w:val="16"/>
        <w:szCs w:val="16"/>
        <w:lang w:val="de-DE"/>
      </w:rPr>
      <w:t xml:space="preserve">: </w:t>
    </w:r>
    <w:r>
      <w:rPr>
        <w:rFonts w:ascii="Times New Roman" w:hAnsi="Times New Roman" w:cs="Times New Roman"/>
        <w:sz w:val="16"/>
        <w:szCs w:val="16"/>
        <w:u w:val="single"/>
      </w:rPr>
      <w:t>/SUW2/</w:t>
    </w:r>
    <w:r>
      <w:rPr>
        <w:rFonts w:ascii="Times New Roman" w:hAnsi="Times New Roman" w:cs="Times New Roman"/>
        <w:sz w:val="16"/>
        <w:szCs w:val="16"/>
        <w:u w:val="single"/>
      </w:rPr>
      <w:t>urzad</w:t>
    </w:r>
  </w:p>
  <w:p w:rsidR="00AD1869" w:rsidRPr="002C13C8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A25FE5"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7E002C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  <w:p w:rsidR="00AB2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 w:rsidRPr="002C13C8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7E002C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7E002C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46EA" w:rsidRPr="002C13C8" w:rsidP="006146E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 w:rsidR="007E002C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7E002C">
      <w:rPr>
        <w:noProof/>
        <w:sz w:val="16"/>
        <w:szCs w:val="16"/>
      </w:rPr>
      <w:t>4</w:t>
    </w:r>
    <w:r w:rsidRPr="002C13C8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2A7F">
    <w:pPr>
      <w:pStyle w:val="Header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5FE5" w:rsidRPr="00EF0987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42.5pt;width:44.5pt" o:oleicon="f" o:ole="" filled="t">
          <v:fill color2="black"/>
          <v:imagedata r:id="rId1" o:title=""/>
        </v:shape>
        <o:OLEObject Type="Embed" ProgID="Paint.Picture" ShapeID="_x0000_i2050" DrawAspect="Content" ObjectID="_1628055474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="001744A4">
      <w:rPr>
        <w:rFonts w:ascii="Times New Roman" w:hAnsi="Times New Roman" w:cs="Times New Roman"/>
      </w:rPr>
      <w:t xml:space="preserve">Katowice, dnia   </w:t>
    </w:r>
    <w:bookmarkStart w:id="2" w:name="EzdDataPodpisu"/>
    <w:r w:rsidR="001744A4">
      <w:rPr>
        <w:rFonts w:ascii="Times New Roman" w:hAnsi="Times New Roman" w:cs="Times New Roman"/>
      </w:rPr>
      <w:t>29-08-2019</w:t>
    </w:r>
    <w:bookmarkEnd w:id="2"/>
    <w:r w:rsidR="001744A4">
      <w:rPr>
        <w:rFonts w:ascii="Times New Roman" w:hAnsi="Times New Roman" w:cs="Times New Roman"/>
      </w:rPr>
      <w:t xml:space="preserve">  </w:t>
    </w:r>
    <w:r w:rsidRPr="00EF0987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782883"/>
    <w:multiLevelType w:val="hybridMultilevel"/>
    <w:tmpl w:val="ADD08F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49C4"/>
    <w:multiLevelType w:val="hybridMultilevel"/>
    <w:tmpl w:val="3E7201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CF6"/>
    <w:multiLevelType w:val="hybridMultilevel"/>
    <w:tmpl w:val="0638ED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16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254"/>
    <w:multiLevelType w:val="hybridMultilevel"/>
    <w:tmpl w:val="8DD80D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5162"/>
    <w:multiLevelType w:val="hybridMultilevel"/>
    <w:tmpl w:val="E67E2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CDF"/>
    <w:multiLevelType w:val="hybridMultilevel"/>
    <w:tmpl w:val="03A8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6519"/>
    <w:multiLevelType w:val="multilevel"/>
    <w:tmpl w:val="71984456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90274A3"/>
    <w:multiLevelType w:val="hybridMultilevel"/>
    <w:tmpl w:val="570840D6"/>
    <w:lvl w:ilvl="0">
      <w:start w:val="2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B60EB"/>
    <w:multiLevelType w:val="hybridMultilevel"/>
    <w:tmpl w:val="B680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B1DAF"/>
    <w:multiLevelType w:val="hybridMultilevel"/>
    <w:tmpl w:val="74FEA4D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13FEB"/>
    <w:multiLevelType w:val="hybridMultilevel"/>
    <w:tmpl w:val="3EE09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C1CBD"/>
    <w:multiLevelType w:val="hybridMultilevel"/>
    <w:tmpl w:val="022E1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5726E"/>
    <w:multiLevelType w:val="hybridMultilevel"/>
    <w:tmpl w:val="42BC7C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908EF"/>
    <w:multiLevelType w:val="hybridMultilevel"/>
    <w:tmpl w:val="E59EA04E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582" w:hanging="360"/>
      </w:pPr>
    </w:lvl>
    <w:lvl w:ilvl="2" w:tentative="1">
      <w:start w:val="1"/>
      <w:numFmt w:val="lowerRoman"/>
      <w:lvlText w:val="%3."/>
      <w:lvlJc w:val="right"/>
      <w:pPr>
        <w:ind w:left="2302" w:hanging="180"/>
      </w:pPr>
    </w:lvl>
    <w:lvl w:ilvl="3" w:tentative="1">
      <w:start w:val="1"/>
      <w:numFmt w:val="decimal"/>
      <w:lvlText w:val="%4."/>
      <w:lvlJc w:val="left"/>
      <w:pPr>
        <w:ind w:left="3022" w:hanging="360"/>
      </w:pPr>
    </w:lvl>
    <w:lvl w:ilvl="4" w:tentative="1">
      <w:start w:val="1"/>
      <w:numFmt w:val="lowerLetter"/>
      <w:lvlText w:val="%5."/>
      <w:lvlJc w:val="left"/>
      <w:pPr>
        <w:ind w:left="3742" w:hanging="360"/>
      </w:p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6"/>
  </w:num>
  <w:num w:numId="6">
    <w:abstractNumId w:val="10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5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aliases w:val="1 ghost,Heading 1 Char,Heading 1 Char Znak,Hoofdstuk,Nagłówek 11,Nagłówek 11 Znak,PMG - Nagłówek 1,Podtytuł1,Title 1,g,numeracja rozdziałów,tabulator"/>
    <w:basedOn w:val="Normal"/>
    <w:next w:val="Normal"/>
    <w:link w:val="Nagwek1Znak1"/>
    <w:qFormat/>
    <w:rsid w:val="006878D8"/>
    <w:pPr>
      <w:keepNext/>
      <w:spacing w:after="0" w:line="360" w:lineRule="auto"/>
      <w:jc w:val="center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Nagwek3Znak"/>
    <w:uiPriority w:val="9"/>
    <w:semiHidden/>
    <w:unhideWhenUsed/>
    <w:qFormat/>
    <w:rsid w:val="00687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gwek4Znak"/>
    <w:uiPriority w:val="9"/>
    <w:semiHidden/>
    <w:unhideWhenUsed/>
    <w:qFormat/>
    <w:rsid w:val="006878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Nagwek5Znak"/>
    <w:uiPriority w:val="9"/>
    <w:semiHidden/>
    <w:unhideWhenUsed/>
    <w:qFormat/>
    <w:rsid w:val="006878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gwek6Znak"/>
    <w:uiPriority w:val="9"/>
    <w:semiHidden/>
    <w:unhideWhenUsed/>
    <w:qFormat/>
    <w:rsid w:val="0068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Pr>
      <w:rFonts w:cs="Times New Roman"/>
      <w:sz w:val="24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efaultParagraphFont"/>
    <w:rPr>
      <w:rFonts w:cs="Times New Roman"/>
      <w:b/>
      <w:bCs/>
    </w:rPr>
  </w:style>
  <w:style w:type="character" w:customStyle="1" w:styleId="TekstdymkaZnak">
    <w:name w:val="Tekst dymka Znak"/>
    <w:basedOn w:val="DefaultParagraphFont"/>
    <w:rPr>
      <w:rFonts w:ascii="Tahoma" w:hAnsi="Tahoma" w:cs="Times New Roman"/>
      <w:sz w:val="16"/>
    </w:rPr>
  </w:style>
  <w:style w:type="character" w:customStyle="1" w:styleId="h2">
    <w:name w:val="h2"/>
    <w:basedOn w:val="DefaultParagraphFont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efaultParagraphFont"/>
    <w:link w:val="BodyText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Header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">
    <w:name w:val="List"/>
    <w:basedOn w:val="Tretekstu"/>
    <w:rPr>
      <w:rFonts w:cs="Mangal"/>
    </w:rPr>
  </w:style>
  <w:style w:type="paragraph" w:styleId="Signature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Footer">
    <w:name w:val="footer"/>
    <w:basedOn w:val="Domylnie"/>
    <w:uiPriority w:val="99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Domylnie"/>
    <w:uiPriority w:val="99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BalloonText">
    <w:name w:val="Balloon Text"/>
    <w:basedOn w:val="Domylnie"/>
    <w:rPr>
      <w:rFonts w:ascii="Tahoma" w:hAnsi="Tahoma"/>
      <w:sz w:val="16"/>
      <w:szCs w:val="16"/>
    </w:rPr>
  </w:style>
  <w:style w:type="paragraph" w:styleId="EnvelopeAddress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BodyText">
    <w:name w:val="Body Text"/>
    <w:basedOn w:val="Normal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efaultParagraphFont"/>
    <w:uiPriority w:val="99"/>
    <w:semiHidden/>
    <w:rsid w:val="00893D1F"/>
  </w:style>
  <w:style w:type="character" w:styleId="CommentReference">
    <w:name w:val="annotation reference"/>
    <w:basedOn w:val="DefaultParagraphFont"/>
    <w:uiPriority w:val="99"/>
    <w:semiHidden/>
    <w:unhideWhenUsed/>
    <w:rsid w:val="002C13C8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2C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2C13C8"/>
    <w:rPr>
      <w:b/>
      <w:bCs/>
      <w:sz w:val="20"/>
      <w:szCs w:val="20"/>
    </w:rPr>
  </w:style>
  <w:style w:type="character" w:customStyle="1" w:styleId="Nagwek1Znak">
    <w:name w:val="Nagłówek 1 Znak"/>
    <w:basedOn w:val="DefaultParagraphFont"/>
    <w:uiPriority w:val="9"/>
    <w:rsid w:val="00687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Znak1">
    <w:name w:val="Nagłówek 1 Znak1"/>
    <w:aliases w:val="1 ghost Znak,Heading 1 Char Znak Znak,Heading 1 Char Znak1,Hoofdstuk Znak,Nagłówek 11 Znak Znak,Nagłówek 11 Znak1,PMG - Nagłówek 1 Znak,Podtytuł1 Znak,Title 1 Znak,g Znak,numeracja rozdziałów Znak,tabulator Znak"/>
    <w:link w:val="Heading1"/>
    <w:rsid w:val="006878D8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efaultParagraphFont"/>
    <w:link w:val="Heading3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efaultParagraphFont"/>
    <w:link w:val="Heading4"/>
    <w:uiPriority w:val="9"/>
    <w:semiHidden/>
    <w:rsid w:val="006878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efaultParagraphFont"/>
    <w:link w:val="Heading5"/>
    <w:uiPriority w:val="9"/>
    <w:semiHidden/>
    <w:rsid w:val="006878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efaultParagraphFont"/>
    <w:link w:val="Heading6"/>
    <w:uiPriority w:val="9"/>
    <w:semiHidden/>
    <w:rsid w:val="006878D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Indent">
    <w:name w:val="Body Text Indent"/>
    <w:basedOn w:val="Normal"/>
    <w:link w:val="TekstpodstawowywcityZnak"/>
    <w:uiPriority w:val="99"/>
    <w:unhideWhenUsed/>
    <w:rsid w:val="006878D8"/>
    <w:pPr>
      <w:spacing w:after="120"/>
      <w:ind w:left="283"/>
    </w:pPr>
  </w:style>
  <w:style w:type="character" w:customStyle="1" w:styleId="TekstpodstawowywcityZnak">
    <w:name w:val="Tekst podstawowy wcięty Znak"/>
    <w:basedOn w:val="DefaultParagraphFont"/>
    <w:link w:val="BodyTextIndent"/>
    <w:uiPriority w:val="99"/>
    <w:rsid w:val="006878D8"/>
  </w:style>
  <w:style w:type="paragraph" w:styleId="List2">
    <w:name w:val="List 2"/>
    <w:basedOn w:val="Normal"/>
    <w:uiPriority w:val="99"/>
    <w:unhideWhenUsed/>
    <w:qFormat/>
    <w:rsid w:val="006878D8"/>
    <w:pPr>
      <w:spacing w:after="0" w:line="240" w:lineRule="auto"/>
      <w:ind w:left="566" w:hanging="283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225A27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locked/>
    <w:rsid w:val="0007558A"/>
  </w:style>
  <w:style w:type="paragraph" w:customStyle="1" w:styleId="Zawartoramki">
    <w:name w:val="Zawartość ramki"/>
    <w:basedOn w:val="BodyText"/>
    <w:rsid w:val="00FB438C"/>
    <w:rPr>
      <w:rFonts w:ascii="Times New Roman" w:hAnsi="Times New Roman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8130-C4DE-401F-997F-FDAD189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1661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Angelika Kozłowska</cp:lastModifiedBy>
  <cp:revision>7</cp:revision>
  <cp:lastPrinted>2019-08-23T06:45:00Z</cp:lastPrinted>
  <dcterms:created xsi:type="dcterms:W3CDTF">2019-08-06T10:01:00Z</dcterms:created>
  <dcterms:modified xsi:type="dcterms:W3CDTF">2019-08-23T06:52:00Z</dcterms:modified>
</cp:coreProperties>
</file>