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AC" w:rsidRPr="004E45AC" w:rsidRDefault="004E45AC" w:rsidP="004E45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pl-PL"/>
        </w:rPr>
      </w:pPr>
      <w:r w:rsidRPr="002D09C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 xml:space="preserve">                            </w:t>
      </w:r>
      <w:r w:rsidRPr="004E45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pl-PL"/>
        </w:rPr>
        <w:t>Informacje o grypie ptaków</w:t>
      </w:r>
    </w:p>
    <w:p w:rsidR="004E45AC" w:rsidRPr="004E45AC" w:rsidRDefault="004E45AC" w:rsidP="004E4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 Lekarz Weterynarii w Myszkowie informuje, iż </w:t>
      </w:r>
      <w:r w:rsidRPr="002D0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28 grudnia 2016 r. należy zgłaszać do Powiatowego Lekarza Weterynarii w Myszkowie wszystkie miejsca w których jest utrzymywany drób lub inne ptaki (z wyłączeniem ptaków utrzymywanych stale w pomieszczeniach mieszkalnych) - obowiązek ten dotyczy również przyzagrodowego (przydomowego) utrzymywania małych ilości kur, kaczek, gęsi itp. na potrzeby własne gospodarstwa domowego lub jako zwierząt ozdobnych.</w:t>
      </w:r>
    </w:p>
    <w:p w:rsidR="004E45AC" w:rsidRPr="002D09CD" w:rsidRDefault="004E45AC" w:rsidP="004E4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te należy zgłaszać</w:t>
      </w:r>
      <w:r w:rsidRPr="002D0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Powiatowego Lekarza Weterynarii w Myszkowie</w:t>
      </w:r>
      <w:r w:rsidR="002D09CD" w:rsidRPr="002D0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E45AC" w:rsidRPr="002D09CD" w:rsidRDefault="004E45AC" w:rsidP="004E4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telefonicznie - 694 446 892,</w:t>
      </w:r>
      <w:r w:rsidR="002D09CD" w:rsidRPr="002D0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(034) 313 74 93</w:t>
      </w:r>
    </w:p>
    <w:p w:rsidR="004E45AC" w:rsidRPr="00581127" w:rsidRDefault="004E45AC" w:rsidP="004E4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e-mailem  - myszkow.piw@wetgiw.gov.pl, sekretariat@myszkow.piw.gov.pl</w:t>
      </w:r>
    </w:p>
    <w:p w:rsidR="004E45AC" w:rsidRPr="002D09CD" w:rsidRDefault="004E45AC" w:rsidP="004E4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osobiście</w:t>
      </w:r>
      <w:r w:rsidR="002D0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45AC" w:rsidRPr="004E45AC" w:rsidRDefault="004E45AC" w:rsidP="004E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pl-PL"/>
        </w:rPr>
      </w:pPr>
      <w:r w:rsidRPr="002D09C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  <w:t>Szanowni Państwo!</w:t>
      </w:r>
    </w:p>
    <w:p w:rsidR="004E45AC" w:rsidRPr="004E45AC" w:rsidRDefault="004E45AC" w:rsidP="002D0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Wirus wysoce </w:t>
      </w:r>
      <w:r w:rsidR="0058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zjadliwej grypy ptaków (HPAI</w:t>
      </w:r>
      <w:r w:rsidRPr="004E4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podtypu H5N8 jest bardzo szkodliwy dla gospodarki i niebezpieczny dla Waszych gospodarstw.</w:t>
      </w: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Główną przyczyną rozprzestrzeniania się wirusa grypy ptaków H5N8 są zarażone dzikie ptaki. Niestety przyczyną bywa też człowiek i dlatego przypominamy o podstawowych zasadach postępowania.</w:t>
      </w:r>
    </w:p>
    <w:p w:rsidR="004E45AC" w:rsidRPr="004E45AC" w:rsidRDefault="004E45AC" w:rsidP="004E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2D09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Należy bezwzględne przestrzegać zasad </w:t>
      </w:r>
      <w:proofErr w:type="spellStart"/>
      <w:r w:rsidRPr="002D09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bioasekuracji</w:t>
      </w:r>
      <w:proofErr w:type="spellEnd"/>
      <w:r w:rsidRPr="002D09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:</w:t>
      </w:r>
    </w:p>
    <w:p w:rsidR="004E45AC" w:rsidRPr="004E45AC" w:rsidRDefault="004E45AC" w:rsidP="002D09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przetrzymywać drób w przeznaczonych do tego celu pomieszczeniach bez możliwości swobodnego poruszania się po otwartym wybiegu;</w:t>
      </w:r>
    </w:p>
    <w:p w:rsidR="004E45AC" w:rsidRPr="004E45AC" w:rsidRDefault="004E45AC" w:rsidP="002D09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paszę dla drobiu przed dostępem zwierząt dzikich;</w:t>
      </w:r>
    </w:p>
    <w:p w:rsidR="004E45AC" w:rsidRPr="004E45AC" w:rsidRDefault="004E45AC" w:rsidP="002D09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karmić drobiu na zewnątrz budynków, w których drób jest utrzymywany;</w:t>
      </w:r>
    </w:p>
    <w:p w:rsidR="004E45AC" w:rsidRPr="004E45AC" w:rsidRDefault="004E45AC" w:rsidP="002D09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poić drobiu oraz ptaków utrzymywanych przez człowieka wodą ze zbiorników, do których dostęp mają dzikie ptaki;</w:t>
      </w:r>
    </w:p>
    <w:p w:rsidR="004E45AC" w:rsidRPr="004E45AC" w:rsidRDefault="004E45AC" w:rsidP="002D09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w gospodarstwie odzież i obuwie ochronne oraz po każdym kontakcie z drobiem lub dzikimi ptakami umyć ręce wodą z mydłem;</w:t>
      </w:r>
    </w:p>
    <w:p w:rsidR="002D09CD" w:rsidRPr="00581127" w:rsidRDefault="004E45AC" w:rsidP="004E45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maty regularnie nasączane aktywnym środkiem dezynfekcyjnym w wejściach i wyjściach z budynków, w których utrzymywany jest drób.</w:t>
      </w:r>
    </w:p>
    <w:p w:rsidR="004E45AC" w:rsidRPr="004E45AC" w:rsidRDefault="004E45AC" w:rsidP="004E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4E45A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Objawy kliniczne wysoce zjadliwej grypy ptaków (HPAI) mogące wystąpić u drobiu to m.in.</w:t>
      </w:r>
    </w:p>
    <w:p w:rsidR="004E45AC" w:rsidRPr="004E45AC" w:rsidRDefault="004E45AC" w:rsidP="004E4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osowiałość,</w:t>
      </w:r>
    </w:p>
    <w:p w:rsidR="004E45AC" w:rsidRPr="004E45AC" w:rsidRDefault="004E45AC" w:rsidP="004E4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gwałtowny spadek/utrata produkcji jaj, miękkie skorupy jaj,</w:t>
      </w:r>
    </w:p>
    <w:p w:rsidR="004E45AC" w:rsidRPr="004E45AC" w:rsidRDefault="004E45AC" w:rsidP="004E4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pojawienie się objawów nerwowych,</w:t>
      </w:r>
    </w:p>
    <w:p w:rsidR="004E45AC" w:rsidRPr="004E45AC" w:rsidRDefault="004E45AC" w:rsidP="004E4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zasinienie i obrzęk grzebienia i dzwonków,</w:t>
      </w:r>
    </w:p>
    <w:p w:rsidR="004E45AC" w:rsidRPr="004E45AC" w:rsidRDefault="004E45AC" w:rsidP="004E4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silne łzawienie, obrzęk zatok podoczodołowych, kichanie, duszność,</w:t>
      </w:r>
    </w:p>
    <w:p w:rsidR="004E45AC" w:rsidRPr="004E45AC" w:rsidRDefault="004E45AC" w:rsidP="004E4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>biegunka.</w:t>
      </w:r>
    </w:p>
    <w:p w:rsidR="00581127" w:rsidRDefault="00581127" w:rsidP="004E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5AC" w:rsidRPr="004E45AC" w:rsidRDefault="004E45AC" w:rsidP="004E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Padnięcia ptaków mogą być nagłe, bez widocz</w:t>
      </w:r>
      <w:r w:rsidR="002D09CD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objawów. Śmiertelność wśród</w:t>
      </w:r>
      <w:r w:rsidRPr="004E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ptaków może dochodzić do 100%.</w:t>
      </w:r>
    </w:p>
    <w:p w:rsidR="002D09CD" w:rsidRDefault="002D09CD" w:rsidP="002D0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D09CD" w:rsidRPr="004E45AC" w:rsidRDefault="002D09CD" w:rsidP="002D0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D09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Należy niezwłocznie zgłaszać każdy przypadek podejrzenia wystąpienia choroby zakaźnej drobiu (np. nagły spadek nieśności; nagłe zwiększone padnięcia drobiu) do odpowiednich osób i instytucji (Powiatowy Lekarz Weterynarii w Myszkowie, lekarz weterynarii prywatnej praktyki, wójt/burmistrz miasta). </w:t>
      </w:r>
    </w:p>
    <w:p w:rsidR="002D09CD" w:rsidRPr="004E45AC" w:rsidRDefault="002D09CD" w:rsidP="002D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5AC" w:rsidRPr="004E45AC" w:rsidRDefault="004E45AC" w:rsidP="004E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5AC" w:rsidRPr="004E45AC" w:rsidRDefault="00C93874" w:rsidP="004E4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4E45AC" w:rsidRPr="002D09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Informacje dotyczące możliwości zakażenia ludzi wirusem grypy ptaków podtypu H5N8 znajdą Państwo na stronie Głównego Inspektoratu Sanitarnego.</w:t>
        </w:r>
      </w:hyperlink>
    </w:p>
    <w:p w:rsidR="00D2217C" w:rsidRDefault="00D2217C"/>
    <w:sectPr w:rsidR="00D2217C" w:rsidSect="00D2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379"/>
    <w:multiLevelType w:val="multilevel"/>
    <w:tmpl w:val="DADE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2202C"/>
    <w:multiLevelType w:val="multilevel"/>
    <w:tmpl w:val="E86C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E45AC"/>
    <w:rsid w:val="002D09CD"/>
    <w:rsid w:val="004E45AC"/>
    <w:rsid w:val="00581127"/>
    <w:rsid w:val="00C93874"/>
    <w:rsid w:val="00D2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7C"/>
  </w:style>
  <w:style w:type="paragraph" w:styleId="Nagwek2">
    <w:name w:val="heading 2"/>
    <w:basedOn w:val="Normalny"/>
    <w:link w:val="Nagwek2Znak"/>
    <w:uiPriority w:val="9"/>
    <w:qFormat/>
    <w:rsid w:val="004E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45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45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4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s.gov.pl/o-nas/aktualnosci/447-informacja-glownego-inspektora-sanitarnego-w-zwiazku-z-wystapieniem-przypadkow-zakazen-wysoce-patogennym-wirusem-grypy-ptakow-a-h5n8-u-drobiu-i-ptakow-dzikich-w-pols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2017-02-21T10:26:00Z</dcterms:created>
  <dcterms:modified xsi:type="dcterms:W3CDTF">2017-02-22T10:06:00Z</dcterms:modified>
</cp:coreProperties>
</file>