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A7A1" w14:textId="77777777" w:rsidR="00A16B23" w:rsidRPr="00A16B23" w:rsidRDefault="00A16B23" w:rsidP="00A16B2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16B23">
        <w:rPr>
          <w:rFonts w:ascii="Times New Roman" w:eastAsia="Times New Roman" w:hAnsi="Times New Roman" w:cs="Times New Roman"/>
          <w:b/>
          <w:bCs/>
          <w:sz w:val="36"/>
          <w:szCs w:val="36"/>
          <w:lang w:eastAsia="pl-PL"/>
        </w:rPr>
        <w:t>Nadzwyczajna pomoc dostosowawcza dla producentów świń</w:t>
      </w:r>
    </w:p>
    <w:p w14:paraId="1BCBAB06"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br/>
      </w:r>
      <w:r w:rsidRPr="00A16B23">
        <w:rPr>
          <w:rFonts w:ascii="Times New Roman" w:eastAsia="Times New Roman" w:hAnsi="Times New Roman" w:cs="Times New Roman"/>
          <w:sz w:val="24"/>
          <w:szCs w:val="24"/>
          <w:lang w:eastAsia="pl-PL"/>
        </w:rPr>
        <w:br/>
      </w:r>
      <w:r w:rsidRPr="00A16B23">
        <w:rPr>
          <w:rFonts w:ascii="Times New Roman" w:eastAsia="Times New Roman" w:hAnsi="Times New Roman" w:cs="Times New Roman"/>
          <w:color w:val="1B1B1B"/>
          <w:sz w:val="24"/>
          <w:szCs w:val="24"/>
          <w:shd w:val="clear" w:color="auto" w:fill="FFFFFF"/>
          <w:lang w:eastAsia="pl-PL"/>
        </w:rPr>
        <w:t>30 czerwca 2022 r.</w:t>
      </w:r>
    </w:p>
    <w:p w14:paraId="6F6CCF5B" w14:textId="2006E5BE" w:rsidR="00A16B23" w:rsidRPr="00A16B23" w:rsidRDefault="00A16B23" w:rsidP="00B5155C">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color w:val="E74C3C"/>
          <w:sz w:val="28"/>
          <w:szCs w:val="28"/>
          <w:shd w:val="clear" w:color="auto" w:fill="FFFFFF"/>
          <w:lang w:eastAsia="pl-PL"/>
        </w:rPr>
        <w:br/>
        <w:t xml:space="preserve">                                                   </w:t>
      </w:r>
      <w:r w:rsidRPr="00A16B23">
        <w:rPr>
          <w:rFonts w:ascii="Times New Roman" w:eastAsia="Times New Roman" w:hAnsi="Times New Roman" w:cs="Times New Roman"/>
          <w:b/>
          <w:bCs/>
          <w:color w:val="E74C3C"/>
          <w:sz w:val="28"/>
          <w:szCs w:val="28"/>
          <w:shd w:val="clear" w:color="auto" w:fill="FFFFFF"/>
          <w:lang w:eastAsia="pl-PL"/>
        </w:rPr>
        <w:t>Uwaga producenci świń !!!</w:t>
      </w:r>
    </w:p>
    <w:p w14:paraId="3C5BCF85"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 </w:t>
      </w:r>
    </w:p>
    <w:p w14:paraId="2934E5BA"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color w:val="1B1B1B"/>
          <w:sz w:val="24"/>
          <w:szCs w:val="24"/>
          <w:shd w:val="clear" w:color="auto" w:fill="FFFFFF"/>
          <w:lang w:eastAsia="pl-PL"/>
        </w:rPr>
        <w:t xml:space="preserve">W związku z opublikowaniem Rozporządzenia Rady Ministrów z dnia 21 czerwca 2022 r. zmieniającego rozporządzenie w sprawie realizacji przez Agencję Restrukturyzacji i Modernizacji Rolnictwa zadań związanych z ustanowieniem nadzwyczajnej pomocy dostosowawczej dla producentów jabłek (Dz.U. poz. 1365), z dniem 2 lipca 2022 r. uruchomiony zostaje mechanizm </w:t>
      </w:r>
      <w:r w:rsidRPr="00A16B23">
        <w:rPr>
          <w:rFonts w:ascii="Times New Roman" w:eastAsia="Times New Roman" w:hAnsi="Times New Roman" w:cs="Times New Roman"/>
          <w:b/>
          <w:bCs/>
          <w:i/>
          <w:iCs/>
          <w:color w:val="1B1B1B"/>
          <w:sz w:val="24"/>
          <w:szCs w:val="24"/>
          <w:shd w:val="clear" w:color="auto" w:fill="FFFFFF"/>
          <w:lang w:eastAsia="pl-PL"/>
        </w:rPr>
        <w:t>„</w:t>
      </w:r>
      <w:r w:rsidRPr="00A16B23">
        <w:rPr>
          <w:rFonts w:ascii="Times New Roman" w:eastAsia="Times New Roman" w:hAnsi="Times New Roman" w:cs="Times New Roman"/>
          <w:b/>
          <w:bCs/>
          <w:i/>
          <w:iCs/>
          <w:sz w:val="24"/>
          <w:szCs w:val="24"/>
          <w:lang w:eastAsia="pl-PL"/>
        </w:rPr>
        <w:t>Nadzwyczajna pomoc dostosowawcza dla producentów świń”</w:t>
      </w:r>
      <w:r w:rsidRPr="00A16B23">
        <w:rPr>
          <w:rFonts w:ascii="Times New Roman" w:eastAsia="Times New Roman" w:hAnsi="Times New Roman" w:cs="Times New Roman"/>
          <w:i/>
          <w:iCs/>
          <w:sz w:val="24"/>
          <w:szCs w:val="24"/>
          <w:lang w:eastAsia="pl-PL"/>
        </w:rPr>
        <w:t>.</w:t>
      </w:r>
    </w:p>
    <w:p w14:paraId="6D5DE430"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color w:val="000000"/>
          <w:sz w:val="24"/>
          <w:szCs w:val="24"/>
          <w:lang w:eastAsia="pl-PL"/>
        </w:rPr>
        <w:t xml:space="preserve">O pomoc finansową w ramach przedmiotowego mechanizmu, zwaną dalej „pomocą”, może ubiegać się producent świń, będący </w:t>
      </w:r>
      <w:r w:rsidRPr="00A16B23">
        <w:rPr>
          <w:rFonts w:ascii="Times New Roman" w:eastAsia="Times New Roman" w:hAnsi="Times New Roman" w:cs="Times New Roman"/>
          <w:sz w:val="24"/>
          <w:szCs w:val="24"/>
          <w:lang w:eastAsia="pl-PL"/>
        </w:rPr>
        <w:t xml:space="preserve">producentem rolnym (w rozumieniu ustawy z dnia 18 grudnia 2003 r. o krajowym systemie ewidencji producentów), </w:t>
      </w:r>
      <w:r w:rsidRPr="00A16B23">
        <w:rPr>
          <w:rFonts w:ascii="Times New Roman" w:eastAsia="Times New Roman" w:hAnsi="Times New Roman" w:cs="Times New Roman"/>
          <w:color w:val="000000"/>
          <w:sz w:val="24"/>
          <w:szCs w:val="24"/>
          <w:lang w:eastAsia="pl-PL"/>
        </w:rPr>
        <w:t xml:space="preserve">który </w:t>
      </w:r>
      <w:r w:rsidRPr="00A16B23">
        <w:rPr>
          <w:rFonts w:ascii="Times New Roman" w:eastAsia="Times New Roman" w:hAnsi="Times New Roman" w:cs="Times New Roman"/>
          <w:sz w:val="24"/>
          <w:szCs w:val="24"/>
          <w:lang w:eastAsia="pl-PL"/>
        </w:rPr>
        <w:t>w dniu 1 kwietnia 2022 r. prowadził gospodarstwo, w którym były utrzymywane świnie i w okresie od dnia 1 kwietnia 2022 r. do dnia 30 czerwca 2022 r. wystąpiły w nim zdarzenia urodzeń świń.</w:t>
      </w:r>
    </w:p>
    <w:p w14:paraId="4607FA8D"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b/>
          <w:bCs/>
          <w:sz w:val="24"/>
          <w:szCs w:val="24"/>
          <w:lang w:eastAsia="pl-PL"/>
        </w:rPr>
        <w:t xml:space="preserve">Warunkiem uczestnictwa w mechanizmie jest realizacja przez producenta świń w gospodarstwie co najmniej jednego z działań „prośrodowiskowych”,  </w:t>
      </w:r>
      <w:r w:rsidRPr="00A16B23">
        <w:rPr>
          <w:rFonts w:ascii="Times New Roman" w:eastAsia="Times New Roman" w:hAnsi="Times New Roman" w:cs="Times New Roman"/>
          <w:sz w:val="24"/>
          <w:szCs w:val="24"/>
          <w:lang w:eastAsia="pl-PL"/>
        </w:rPr>
        <w:t xml:space="preserve">wymienionych w załączniku do Rozporządzenia Rady Ministrów z dnia 22 kwietnia 2022 r. w sprawie realizacji przez Agencję Restrukturyzacji i Modernizacji Rolnictwa zadań związanych z ustanowieniem nadzwyczajnej pomocy dostosowawczej dla producentów jabłek oraz producentów świń (Dz. U. poz. 879 i 1365). </w:t>
      </w:r>
      <w:r w:rsidRPr="00A16B23">
        <w:rPr>
          <w:rFonts w:ascii="Times New Roman" w:eastAsia="Times New Roman" w:hAnsi="Times New Roman" w:cs="Times New Roman"/>
          <w:sz w:val="24"/>
          <w:szCs w:val="24"/>
          <w:lang w:eastAsia="pl-PL"/>
        </w:rPr>
        <w:br/>
        <w:t> </w:t>
      </w:r>
    </w:p>
    <w:p w14:paraId="3B23C977"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b/>
          <w:bCs/>
          <w:sz w:val="24"/>
          <w:szCs w:val="24"/>
          <w:lang w:eastAsia="pl-PL"/>
        </w:rPr>
        <w:t>Pomocą zostaną objęte jedynie świnie urodzone w okresie od dnia 1 kwietnia 2022 r. do dnia 30 czerwca 2022 r., oznakowane i zgłoszone do 15.07.2022 r. do systemu IRZ ARiMR, zgodnie z przepisami ustawy z dnia 2 kwietnia 2004 r. o systemie identyfikacji i rejestracji zwierząt.</w:t>
      </w:r>
    </w:p>
    <w:p w14:paraId="66F4B6B1"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 xml:space="preserve">Wysokość pomocy wynosi </w:t>
      </w:r>
      <w:r w:rsidRPr="00A16B23">
        <w:rPr>
          <w:rFonts w:ascii="Times New Roman" w:eastAsia="Times New Roman" w:hAnsi="Times New Roman" w:cs="Times New Roman"/>
          <w:b/>
          <w:bCs/>
          <w:sz w:val="24"/>
          <w:szCs w:val="24"/>
          <w:lang w:eastAsia="pl-PL"/>
        </w:rPr>
        <w:t>80 zł</w:t>
      </w:r>
      <w:r w:rsidRPr="00A16B23">
        <w:rPr>
          <w:rFonts w:ascii="Times New Roman" w:eastAsia="Times New Roman" w:hAnsi="Times New Roman" w:cs="Times New Roman"/>
          <w:sz w:val="24"/>
          <w:szCs w:val="24"/>
          <w:lang w:eastAsia="pl-PL"/>
        </w:rPr>
        <w:t xml:space="preserve"> za każdą świnię urodzoną w gospodarstwie producenta świń w okresie od dnia 1 kwietnia 2022 r. do dnia 30 czerwca 2022 r., której oznakowanie producent ten zgłosił do ARiMR do dnia 15 lipca 2022 r., jednak łączna kwota tej pomocy udzielonej producentowi świń nie może być większa niż </w:t>
      </w:r>
      <w:r w:rsidRPr="00A16B23">
        <w:rPr>
          <w:rFonts w:ascii="Times New Roman" w:eastAsia="Times New Roman" w:hAnsi="Times New Roman" w:cs="Times New Roman"/>
          <w:b/>
          <w:bCs/>
          <w:sz w:val="24"/>
          <w:szCs w:val="24"/>
          <w:lang w:eastAsia="pl-PL"/>
        </w:rPr>
        <w:t>160 000 zł.</w:t>
      </w:r>
    </w:p>
    <w:p w14:paraId="551183AF"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 xml:space="preserve">Wnioski o udzielenie pomocy można składać w okresie </w:t>
      </w:r>
      <w:r w:rsidRPr="00A16B23">
        <w:rPr>
          <w:rFonts w:ascii="Times New Roman" w:eastAsia="Times New Roman" w:hAnsi="Times New Roman" w:cs="Times New Roman"/>
          <w:b/>
          <w:bCs/>
          <w:sz w:val="24"/>
          <w:szCs w:val="24"/>
          <w:lang w:eastAsia="pl-PL"/>
        </w:rPr>
        <w:t>od dnia</w:t>
      </w:r>
      <w:r w:rsidRPr="00A16B23">
        <w:rPr>
          <w:rFonts w:ascii="Times New Roman" w:eastAsia="Times New Roman" w:hAnsi="Times New Roman" w:cs="Times New Roman"/>
          <w:sz w:val="24"/>
          <w:szCs w:val="24"/>
          <w:lang w:eastAsia="pl-PL"/>
        </w:rPr>
        <w:t xml:space="preserve"> </w:t>
      </w:r>
      <w:r w:rsidRPr="00A16B23">
        <w:rPr>
          <w:rFonts w:ascii="Times New Roman" w:eastAsia="Times New Roman" w:hAnsi="Times New Roman" w:cs="Times New Roman"/>
          <w:b/>
          <w:bCs/>
          <w:sz w:val="24"/>
          <w:szCs w:val="24"/>
          <w:lang w:eastAsia="pl-PL"/>
        </w:rPr>
        <w:t>02.07.2022 r. do dnia 15.07.2022 r.</w:t>
      </w:r>
    </w:p>
    <w:p w14:paraId="1BF5B32F"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 xml:space="preserve">Wniosek należy złożyć do </w:t>
      </w:r>
      <w:r w:rsidRPr="00A16B23">
        <w:rPr>
          <w:rFonts w:ascii="Times New Roman" w:eastAsia="Times New Roman" w:hAnsi="Times New Roman" w:cs="Times New Roman"/>
          <w:b/>
          <w:bCs/>
          <w:sz w:val="24"/>
          <w:szCs w:val="24"/>
          <w:lang w:eastAsia="pl-PL"/>
        </w:rPr>
        <w:t>biura powiatowego ARiMR właściwego ze względu na miejsce zamieszkania lub siedzibę producenta świń</w:t>
      </w:r>
      <w:r w:rsidRPr="00A16B23">
        <w:rPr>
          <w:rFonts w:ascii="Times New Roman" w:eastAsia="Times New Roman" w:hAnsi="Times New Roman" w:cs="Times New Roman"/>
          <w:sz w:val="24"/>
          <w:szCs w:val="24"/>
          <w:lang w:eastAsia="pl-PL"/>
        </w:rPr>
        <w:t xml:space="preserve"> na formularzu udostępnionym na stronie internetowej ARiMR:</w:t>
      </w:r>
    </w:p>
    <w:p w14:paraId="3BE7C70D" w14:textId="77777777" w:rsidR="00A16B23" w:rsidRPr="00A16B23" w:rsidRDefault="00A16B23" w:rsidP="00A16B2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lastRenderedPageBreak/>
        <w:t>bezpośrednio w kancelarii właściwego BP osobiście lub przez upoważnioną na podstawie pełnomocnictwa lub upoważnienia osobę, lub</w:t>
      </w:r>
      <w:r w:rsidRPr="00A16B23">
        <w:rPr>
          <w:rFonts w:ascii="Times New Roman" w:eastAsia="Times New Roman" w:hAnsi="Times New Roman" w:cs="Times New Roman"/>
          <w:b/>
          <w:bCs/>
          <w:sz w:val="24"/>
          <w:szCs w:val="24"/>
          <w:lang w:eastAsia="pl-PL"/>
        </w:rPr>
        <w:t xml:space="preserve"> </w:t>
      </w:r>
    </w:p>
    <w:p w14:paraId="45CC014F" w14:textId="77777777" w:rsidR="00A16B23" w:rsidRPr="00A16B23" w:rsidRDefault="00A16B23" w:rsidP="00A16B2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 xml:space="preserve">przesyłką, za pośrednictwem wyznaczonego operatora pocztowego (tj. Poczty Polskiej), bądź operatora pocztowego innego niż operator wyznaczony, bądź firmy kurierskiej, nadaną na adres właściwego BP. </w:t>
      </w:r>
    </w:p>
    <w:p w14:paraId="3E5B0765" w14:textId="77777777" w:rsidR="00A16B23" w:rsidRPr="00A16B23" w:rsidRDefault="00A16B23" w:rsidP="00A16B23">
      <w:pPr>
        <w:spacing w:before="100" w:beforeAutospacing="1" w:after="100" w:afterAutospacing="1" w:line="240" w:lineRule="auto"/>
        <w:ind w:left="45"/>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Adresy biur powiatowych ARiMR znajdują się na stronie internetowej administrowanej przez ARiMR.</w:t>
      </w:r>
    </w:p>
    <w:p w14:paraId="45378369"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b/>
          <w:bCs/>
          <w:sz w:val="24"/>
          <w:szCs w:val="24"/>
          <w:lang w:eastAsia="pl-PL"/>
        </w:rPr>
        <w:t>Za datę złożenia wniosku</w:t>
      </w:r>
      <w:r w:rsidRPr="00A16B23">
        <w:rPr>
          <w:rFonts w:ascii="Times New Roman" w:eastAsia="Times New Roman" w:hAnsi="Times New Roman" w:cs="Times New Roman"/>
          <w:sz w:val="24"/>
          <w:szCs w:val="24"/>
          <w:lang w:eastAsia="pl-PL"/>
        </w:rPr>
        <w:t xml:space="preserve">, niezależnie od sposobu jego dostarczenia, uznaje się </w:t>
      </w:r>
      <w:r w:rsidRPr="00A16B23">
        <w:rPr>
          <w:rFonts w:ascii="Times New Roman" w:eastAsia="Times New Roman" w:hAnsi="Times New Roman" w:cs="Times New Roman"/>
          <w:b/>
          <w:bCs/>
          <w:sz w:val="24"/>
          <w:szCs w:val="24"/>
          <w:lang w:eastAsia="pl-PL"/>
        </w:rPr>
        <w:t xml:space="preserve">datę wpływu </w:t>
      </w:r>
      <w:r w:rsidRPr="00A16B23">
        <w:rPr>
          <w:rFonts w:ascii="Times New Roman" w:eastAsia="Times New Roman" w:hAnsi="Times New Roman" w:cs="Times New Roman"/>
          <w:sz w:val="24"/>
          <w:szCs w:val="24"/>
          <w:lang w:eastAsia="pl-PL"/>
        </w:rPr>
        <w:t>tego wniosku do biura powiatowego ARiMR właściwego ze względu na miejsce zamieszkania albo siedzibę producenta świń.</w:t>
      </w:r>
    </w:p>
    <w:p w14:paraId="7DB92530"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Producent świń może złożyć tylko jeden wniosek, który powinien obejmować wszystkie świnie urodzone w okresie od dnia 1 kwietnia 2022 r. do dnia 30 czerwca 2022 r., do których producent zamierza ubiegać się o pomoc, jednak nie więcej niż 2 000 szt.</w:t>
      </w:r>
      <w:r w:rsidRPr="00A16B23">
        <w:rPr>
          <w:rFonts w:ascii="Times New Roman" w:eastAsia="Times New Roman" w:hAnsi="Times New Roman" w:cs="Times New Roman"/>
          <w:sz w:val="24"/>
          <w:szCs w:val="24"/>
          <w:lang w:eastAsia="pl-PL"/>
        </w:rPr>
        <w:br/>
      </w:r>
      <w:r w:rsidRPr="00A16B23">
        <w:rPr>
          <w:rFonts w:ascii="Times New Roman" w:eastAsia="Times New Roman" w:hAnsi="Times New Roman" w:cs="Times New Roman"/>
          <w:i/>
          <w:iCs/>
          <w:sz w:val="24"/>
          <w:szCs w:val="24"/>
          <w:lang w:eastAsia="pl-PL"/>
        </w:rPr>
        <w:t>(w składanym wniosku należy uwzględnić świnie urodzone we wszystkich siedzibach stad producenta świń zgłoszonych do systemu IRZ ARiMR zgodnie z przepisami ustawy</w:t>
      </w:r>
      <w:r w:rsidRPr="00A16B23">
        <w:rPr>
          <w:rFonts w:ascii="Times New Roman" w:eastAsia="Times New Roman" w:hAnsi="Times New Roman" w:cs="Times New Roman"/>
          <w:b/>
          <w:bCs/>
          <w:i/>
          <w:iCs/>
          <w:sz w:val="24"/>
          <w:szCs w:val="24"/>
          <w:lang w:eastAsia="pl-PL"/>
        </w:rPr>
        <w:t xml:space="preserve"> </w:t>
      </w:r>
      <w:r w:rsidRPr="00A16B23">
        <w:rPr>
          <w:rFonts w:ascii="Times New Roman" w:eastAsia="Times New Roman" w:hAnsi="Times New Roman" w:cs="Times New Roman"/>
          <w:i/>
          <w:iCs/>
          <w:sz w:val="24"/>
          <w:szCs w:val="24"/>
          <w:lang w:eastAsia="pl-PL"/>
        </w:rPr>
        <w:t>z dnia 2 kwietnia 2004 r. o systemie identyfikacji i rejestracji zwierząt).</w:t>
      </w:r>
    </w:p>
    <w:p w14:paraId="42D49EAB"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sz w:val="24"/>
          <w:szCs w:val="24"/>
          <w:lang w:eastAsia="pl-PL"/>
        </w:rPr>
        <w:t>Szczegółowe informacje dotyczące trybu składania i rozpatrywania wniosków o udzielenie pomocy oraz zasady przyznawania i wypłacania pomocy, określone są w Instrukcji wypełniania wniosku.</w:t>
      </w:r>
    </w:p>
    <w:p w14:paraId="71D7E640" w14:textId="77777777" w:rsidR="00A16B23" w:rsidRPr="00A16B23" w:rsidRDefault="00A16B23" w:rsidP="00A16B23">
      <w:pPr>
        <w:spacing w:before="100" w:beforeAutospacing="1" w:after="100" w:afterAutospacing="1" w:line="240" w:lineRule="auto"/>
        <w:rPr>
          <w:rFonts w:ascii="Times New Roman" w:eastAsia="Times New Roman" w:hAnsi="Times New Roman" w:cs="Times New Roman"/>
          <w:sz w:val="24"/>
          <w:szCs w:val="24"/>
          <w:lang w:eastAsia="pl-PL"/>
        </w:rPr>
      </w:pPr>
      <w:r w:rsidRPr="00A16B23">
        <w:rPr>
          <w:rFonts w:ascii="Times New Roman" w:eastAsia="Times New Roman" w:hAnsi="Times New Roman" w:cs="Times New Roman"/>
          <w:b/>
          <w:bCs/>
          <w:sz w:val="24"/>
          <w:szCs w:val="24"/>
          <w:lang w:eastAsia="pl-PL"/>
        </w:rPr>
        <w:t>Formularz Wniosku o udzielenie pomocy w ramach mechanizmu „Nadzwyczajna pomoc dostosowawcza dla producentów świń” oraz instrukcja jego wypełniania zostaną udostępnione na stronie internetowej Agencji w dniu uruchomienia przedmiotowego mechanizmu, tj. w dniu 2 lipca 2022 r.</w:t>
      </w:r>
    </w:p>
    <w:p w14:paraId="11C856A6" w14:textId="77777777" w:rsidR="009B2774" w:rsidRDefault="009B2774"/>
    <w:sectPr w:rsidR="009B2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721" w14:textId="77777777" w:rsidR="00A16B23" w:rsidRDefault="00A16B23" w:rsidP="00A16B23">
      <w:pPr>
        <w:spacing w:after="0" w:line="240" w:lineRule="auto"/>
      </w:pPr>
      <w:r>
        <w:separator/>
      </w:r>
    </w:p>
  </w:endnote>
  <w:endnote w:type="continuationSeparator" w:id="0">
    <w:p w14:paraId="1BCCB52A" w14:textId="77777777" w:rsidR="00A16B23" w:rsidRDefault="00A16B23" w:rsidP="00A1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3318" w14:textId="77777777" w:rsidR="00A16B23" w:rsidRDefault="00A16B23" w:rsidP="00A16B23">
      <w:pPr>
        <w:spacing w:after="0" w:line="240" w:lineRule="auto"/>
      </w:pPr>
      <w:r>
        <w:separator/>
      </w:r>
    </w:p>
  </w:footnote>
  <w:footnote w:type="continuationSeparator" w:id="0">
    <w:p w14:paraId="3E756394" w14:textId="77777777" w:rsidR="00A16B23" w:rsidRDefault="00A16B23" w:rsidP="00A1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5D61"/>
    <w:multiLevelType w:val="multilevel"/>
    <w:tmpl w:val="4C98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B4"/>
    <w:rsid w:val="007E4083"/>
    <w:rsid w:val="009B2774"/>
    <w:rsid w:val="00A16B23"/>
    <w:rsid w:val="00B015B4"/>
    <w:rsid w:val="00B51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98B2CB-0C99-449A-970E-2AC8EC0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16B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16B2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16B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6B23"/>
    <w:rPr>
      <w:b/>
      <w:bCs/>
    </w:rPr>
  </w:style>
  <w:style w:type="character" w:styleId="Uwydatnienie">
    <w:name w:val="Emphasis"/>
    <w:basedOn w:val="Domylnaczcionkaakapitu"/>
    <w:uiPriority w:val="20"/>
    <w:qFormat/>
    <w:rsid w:val="00A16B23"/>
    <w:rPr>
      <w:i/>
      <w:iCs/>
    </w:rPr>
  </w:style>
  <w:style w:type="paragraph" w:styleId="Nagwek">
    <w:name w:val="header"/>
    <w:basedOn w:val="Normalny"/>
    <w:link w:val="NagwekZnak"/>
    <w:uiPriority w:val="99"/>
    <w:unhideWhenUsed/>
    <w:rsid w:val="00A16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B23"/>
  </w:style>
  <w:style w:type="paragraph" w:styleId="Stopka">
    <w:name w:val="footer"/>
    <w:basedOn w:val="Normalny"/>
    <w:link w:val="StopkaZnak"/>
    <w:uiPriority w:val="99"/>
    <w:unhideWhenUsed/>
    <w:rsid w:val="00A16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87518">
      <w:bodyDiv w:val="1"/>
      <w:marLeft w:val="0"/>
      <w:marRight w:val="0"/>
      <w:marTop w:val="0"/>
      <w:marBottom w:val="0"/>
      <w:divBdr>
        <w:top w:val="none" w:sz="0" w:space="0" w:color="auto"/>
        <w:left w:val="none" w:sz="0" w:space="0" w:color="auto"/>
        <w:bottom w:val="none" w:sz="0" w:space="0" w:color="auto"/>
        <w:right w:val="none" w:sz="0" w:space="0" w:color="auto"/>
      </w:divBdr>
      <w:divsChild>
        <w:div w:id="1427578904">
          <w:marLeft w:val="0"/>
          <w:marRight w:val="0"/>
          <w:marTop w:val="0"/>
          <w:marBottom w:val="0"/>
          <w:divBdr>
            <w:top w:val="none" w:sz="0" w:space="0" w:color="auto"/>
            <w:left w:val="none" w:sz="0" w:space="0" w:color="auto"/>
            <w:bottom w:val="none" w:sz="0" w:space="0" w:color="auto"/>
            <w:right w:val="none" w:sz="0" w:space="0" w:color="auto"/>
          </w:divBdr>
          <w:divsChild>
            <w:div w:id="1501849653">
              <w:marLeft w:val="0"/>
              <w:marRight w:val="0"/>
              <w:marTop w:val="0"/>
              <w:marBottom w:val="0"/>
              <w:divBdr>
                <w:top w:val="none" w:sz="0" w:space="0" w:color="auto"/>
                <w:left w:val="none" w:sz="0" w:space="0" w:color="auto"/>
                <w:bottom w:val="none" w:sz="0" w:space="0" w:color="auto"/>
                <w:right w:val="none" w:sz="0" w:space="0" w:color="auto"/>
              </w:divBdr>
            </w:div>
          </w:divsChild>
        </w:div>
        <w:div w:id="35543026">
          <w:marLeft w:val="0"/>
          <w:marRight w:val="0"/>
          <w:marTop w:val="0"/>
          <w:marBottom w:val="0"/>
          <w:divBdr>
            <w:top w:val="none" w:sz="0" w:space="0" w:color="auto"/>
            <w:left w:val="none" w:sz="0" w:space="0" w:color="auto"/>
            <w:bottom w:val="none" w:sz="0" w:space="0" w:color="auto"/>
            <w:right w:val="none" w:sz="0" w:space="0" w:color="auto"/>
          </w:divBdr>
          <w:divsChild>
            <w:div w:id="19951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995B427-F25D-4135-841F-CC234CBBED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3339</Characters>
  <Application>Microsoft Office Word</Application>
  <DocSecurity>0</DocSecurity>
  <Lines>27</Lines>
  <Paragraphs>7</Paragraphs>
  <ScaleCrop>false</ScaleCrop>
  <Company>ARiMR</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MICHALSKI.RAFAL</dc:creator>
  <cp:keywords/>
  <dc:description/>
  <cp:lastModifiedBy>MICHALSKI.RAFAL</cp:lastModifiedBy>
  <cp:revision>3</cp:revision>
  <dcterms:created xsi:type="dcterms:W3CDTF">2022-07-01T10:34:00Z</dcterms:created>
  <dcterms:modified xsi:type="dcterms:W3CDTF">2022-07-01T10:35:00Z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63be2191-bb9e-40dd-b053-78b8ddd0f85e</vt:lpwstr>
  </property>
  <property fmtid="{D5CDD505-2E9C-101B-9397-08002B2CF9AE}" pid="3" name="bjSaver">
    <vt:lpwstr>zNWYeTPRO9tCr+w12QJ4k6brSPChgLII</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