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7" w:rsidRPr="003F2047" w:rsidRDefault="003F2047" w:rsidP="003F2047">
      <w:pPr>
        <w:keepNext/>
        <w:spacing w:before="120" w:after="120" w:line="360" w:lineRule="auto"/>
        <w:ind w:left="4535"/>
        <w:rPr>
          <w:rFonts w:ascii="Times New Roman" w:hAnsi="Times New Roman"/>
        </w:rPr>
      </w:pPr>
      <w:r w:rsidRPr="003F2047">
        <w:rPr>
          <w:rFonts w:ascii="Times New Roman" w:hAnsi="Times New Roman"/>
        </w:rPr>
        <w:t xml:space="preserve"> </w:t>
      </w:r>
      <w:fldSimple w:instr=""/>
      <w:r w:rsidRPr="003F2047">
        <w:rPr>
          <w:rFonts w:ascii="Times New Roman" w:hAnsi="Times New Roman"/>
        </w:rPr>
        <w:t>Załącznik Nr 1 do Uchwały Nr 277/XXXIX/2018</w:t>
      </w:r>
      <w:r w:rsidRPr="003F204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Pr="003F2047">
        <w:rPr>
          <w:rFonts w:ascii="Times New Roman" w:hAnsi="Times New Roman"/>
        </w:rPr>
        <w:t>Rady Gminy i Miasta Koziegłowy</w:t>
      </w:r>
      <w:r w:rsidRPr="003F204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Pr="003F2047">
        <w:rPr>
          <w:rFonts w:ascii="Times New Roman" w:hAnsi="Times New Roman"/>
        </w:rPr>
        <w:t>z dnia 25 stycznia 2018 r.</w:t>
      </w:r>
    </w:p>
    <w:p w:rsidR="003F2047" w:rsidRPr="003F2047" w:rsidRDefault="003F2047" w:rsidP="003F2047">
      <w:pPr>
        <w:keepNext/>
        <w:spacing w:after="480"/>
        <w:jc w:val="center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t>REGULAMIN</w:t>
      </w:r>
      <w:r w:rsidRPr="003F2047">
        <w:rPr>
          <w:rFonts w:ascii="Times New Roman" w:hAnsi="Times New Roman"/>
          <w:b/>
        </w:rPr>
        <w:br/>
        <w:t>UDZIELANIA OSOBOM FIZYCZNYM DOFINANSOWANIA ZE ŚRODKÓW BUDŻETU GMINY DO WYMIANY ŹRÓDEŁ CIEPŁA NA ŻRÓDŁO GAZOWE W BUDYNKACH MIESZKALNYCH POŁOŻONYCH NA TERENIE GMINY I MIASTA KOZIEGŁOWY</w:t>
      </w:r>
    </w:p>
    <w:p w:rsidR="003F2047" w:rsidRPr="003F2047" w:rsidRDefault="003F2047" w:rsidP="003F2047">
      <w:pPr>
        <w:keepNext/>
        <w:spacing w:before="360" w:after="240" w:line="480" w:lineRule="auto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t>§ 1. Postanowienia ogólne</w:t>
      </w:r>
    </w:p>
    <w:p w:rsidR="003F2047" w:rsidRPr="003F2047" w:rsidRDefault="003F2047" w:rsidP="003F2047">
      <w:pPr>
        <w:spacing w:before="120" w:after="120"/>
        <w:ind w:firstLine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Ilekroć w Regulaminie jest mowa o: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1) inwestorze, należy przez to rozumieć osobę fizyczną, posiadacza (właściciela) budynku mieszkalnego położonego na terenie Gminy i Miasta Koziegłowy, z wyłączeniem budynków i lokali wykorzystywanych do prowadzenia działalności gospodarczej,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2) budynku mieszkalnym, należy przez to rozumieć budynek wolno stojący lub w zabudowie bliźniaczej, szeregowej, którego podstawową funkcją jest zaspokojenie potrzeb mieszkaniowych jego właściciela (najemcy), stanowiący konstrukcyjnie samodzielną całość,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3) starym źródle ciepła, należy przez to rozumieć niskowydajne i </w:t>
      </w:r>
      <w:proofErr w:type="spellStart"/>
      <w:r w:rsidRPr="003F2047">
        <w:rPr>
          <w:rFonts w:ascii="Times New Roman" w:hAnsi="Times New Roman"/>
        </w:rPr>
        <w:t>nieekologiczne</w:t>
      </w:r>
      <w:proofErr w:type="spellEnd"/>
      <w:r w:rsidRPr="003F2047">
        <w:rPr>
          <w:rFonts w:ascii="Times New Roman" w:hAnsi="Times New Roman"/>
        </w:rPr>
        <w:t xml:space="preserve"> źródło ciepła – kocioł na paliwa stałe będący źródłem grzewczym instalacji centralnego ogrzewania, nie spełniający wymagań normy PN-EN 303-5:2012 w zakresie granicznych wartości emisji zanieczyszczeń i sprawności cieplnej oraz inne źródła ciepła z możliwością spalania odpadów służące do ogrzewania budynku,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4) nowym źródle ciepła, należy przez to rozumieć ekologiczne i wysokosprawne źródło ciepła takie jak: kocioł gazowy spełniający wymogi, o których mowa w §3 ust. 4,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5) Regulaminie, należy przez to rozumieć Regulamin udzielania osobom fizycznym dofinansowania ze środków budżetu gminy do wymiany źródeł ciepła na źródło gazowe w budynkach mieszkalnych położonych na terenie Gminy i Miasta Koziegłowy.</w:t>
      </w:r>
    </w:p>
    <w:p w:rsidR="003F2047" w:rsidRPr="003F2047" w:rsidRDefault="003F2047" w:rsidP="003F2047">
      <w:pPr>
        <w:keepNext/>
        <w:spacing w:before="360" w:after="240" w:line="480" w:lineRule="auto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t>§ 2.  Cel Programu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1. Regulamin określa zasady i tryb dofinansowania kosztów inwestycyjnych w zakresie wymiany źródeł ciepła, polegającej na zainstalowaniu w miejscu dotychczasowego starego źródła ciepła, nowego źródła ciepła zabudowanego w sposób trwały.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2. Celem Programu jest rzeczywiste ograniczenie emisji zanieczyszczeń do powietrza poprzez likwidację w budynku wszystkich tradycyjnych palenisk i zainstalowanie nowego źródła ciepła. Likwidacja nie dotyczy kominków, pieców kaflowych wykorzystywanych jako piece akumulacyjne oraz pieców objętych opieką konserwatora zabytków w przypadku gdy piece te nie są połączone z przewodem kominowym.</w:t>
      </w:r>
    </w:p>
    <w:p w:rsidR="003F2047" w:rsidRPr="003F2047" w:rsidRDefault="003F2047" w:rsidP="003F2047">
      <w:pPr>
        <w:keepNext/>
        <w:spacing w:before="360" w:after="240" w:line="480" w:lineRule="auto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lastRenderedPageBreak/>
        <w:t>§ 3.  Kryteria wyboru inwestycji do wsparcia w formie dotacji celowej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1. W celu uzyskania dofinansowania, Inwestor zobowiązany jest zrealizować inwestycję, o której mowa w §2 ust. 1 zgodnie z warunkami niniejszego Regulaminu.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2. Za koszty kwalifikowane inwestycji, o której mowa w ust. 1 uznaje się w szczególności koszty związane z: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1) demontażem i likwidacją starego źródła ciepła,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2) zakupem i montażem nowego  źródła ciepła,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3) zakupem i montażem niezbędnej armatury towarzyszącej tj. czopuch, pompa obiegowa, zawory przelotowe i zwrotne, zawór trój-/czwór-drogowy, niezbędny osprzęt do zainstalowania nowego źródła ciepła, zespół rurowy, izolacja rurociągów, naczynie zbiorcze lub przeponowe.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3. Wszelkie pozostałe koszty konieczne do poniesienia przez Inwestora w celu realizacji modernizacji uznaje się za niekwalifikowane. Za koszty niekwalifikowane uznaje się m.in.: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 xml:space="preserve">1) wykonanie instalacji </w:t>
      </w:r>
      <w:proofErr w:type="spellStart"/>
      <w:r w:rsidRPr="003F2047">
        <w:rPr>
          <w:rFonts w:ascii="Times New Roman" w:hAnsi="Times New Roman"/>
        </w:rPr>
        <w:t>c.o</w:t>
      </w:r>
      <w:proofErr w:type="spellEnd"/>
      <w:r w:rsidRPr="003F2047">
        <w:rPr>
          <w:rFonts w:ascii="Times New Roman" w:hAnsi="Times New Roman"/>
        </w:rPr>
        <w:t>. zgodnej z obowiązującymi przepisami w zakresie wybranego wariantu,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2) sporządzenie wstępnej opinii kominiarskiej przez uprawnionego kominiarza oraz wykonanie zaleceń wskazanych w opinii,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3) wykonanie robót budowlanych lub towarzyszących, niezwiązanych z bezpośrednio z wykonaniem modernizacji np.: montaż lub wymiana grzejników, budowa, przebudowa bądź remont przewodu kominowego,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 xml:space="preserve">4) zakup i montaż podgrzewaczy pojemnościowych (bojler, zasobnik </w:t>
      </w:r>
      <w:proofErr w:type="spellStart"/>
      <w:r w:rsidRPr="003F2047">
        <w:rPr>
          <w:rFonts w:ascii="Times New Roman" w:hAnsi="Times New Roman"/>
        </w:rPr>
        <w:t>c.w.u</w:t>
      </w:r>
      <w:proofErr w:type="spellEnd"/>
      <w:r w:rsidRPr="003F2047">
        <w:rPr>
          <w:rFonts w:ascii="Times New Roman" w:hAnsi="Times New Roman"/>
        </w:rPr>
        <w:t>.),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5) wykonanie przyłącza gazowego,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6) zakup i montaż automatyki pokojowej i pogodowej – nie będącej elementem układu sterującego urządzeniem.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4. Nowe źródło ciepła musi spełniać następujące wymagania: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1) posiadać oznakowanie CE (deklaracja zgodności) potwierdzające zgodność wyrobu z wymaganiami obowiązujących przepisów o systemie oceny zgodności,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2) montowane w ramach dofinansowania urządzenia gazowe muszą być fabrycznie nowe i zamontowane po raz pierwszy, które są dopuszczone do użytkowania na terenie Polski.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5. Dofinansowanie, o którym mowa w niniejszym Regulaminie, przyznaje się tylko raz dla danego budynku.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6. Dofinansowania nie przyznaje się na: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1) wymianę istniejącego ekologicznego systemu ogrzewania: zasilanego paliwem stałym, spełniającego wymagania normy PN-EN 303–5:2012 w zakresie granicznych wartości emisji zanieczyszczeń i sprawności cieplnej, zasilanego paliwem gazowym, zasilanego paliwem olejowym, zasilanego energią elektryczną,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2) zakupu i montażu przenośnych urządzeń grzewczych np. termowentylatorów, grzejników olejowych, grzejników na propan-butan, elektrycznych podgrzewaczy wody, pieców kuchennych itp.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lastRenderedPageBreak/>
        <w:t>3) wymianę instalacji źródeł ciepła w budynkach nowo wybudowanych lub będących w trakcie budowy (tj. nie oddanych do użytkowania), w których nie było dotychczas zainstalowanego źródła ciepła.</w:t>
      </w:r>
    </w:p>
    <w:p w:rsidR="003F2047" w:rsidRPr="003F2047" w:rsidRDefault="003F2047" w:rsidP="003F2047">
      <w:pPr>
        <w:keepNext/>
        <w:spacing w:before="360" w:after="240" w:line="480" w:lineRule="auto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t>§ 4.  Forma i wysokość dofinansowania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1. Wysokość środków przeznaczona na udzielanie dofinansowania określona będzie w planie wydatków budżetu na dany rok.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2. Maksymalna kwota dofinansowania zadania wynosi 50% udokumentowanych łącznych kosztów kwalifikowanych brutto określonych w §3 ust. 2, lecz nie więcej niż 3.000 zł brutto dla jednego budynku.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3. Dofinansowanie o którym mowa w ust. 2 przyznawane jest w formie dotacji.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4. Podstawą wypłaty środków z budżetu gminy jest umowa zawarta pomiędzy Gminą i Miastem Koziegłowy, a wnioskodawcą.</w:t>
      </w:r>
    </w:p>
    <w:p w:rsidR="003F2047" w:rsidRPr="003F2047" w:rsidRDefault="003F2047" w:rsidP="003F2047">
      <w:pPr>
        <w:spacing w:before="120" w:after="120"/>
        <w:ind w:firstLine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Umowa zawiera w szczególności: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1) oznaczenie stron umowy,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2) szczegółowe określenie zadania,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3) wysokość i termin przekazania środków przyznanych na dofinansowanie zadania,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4) zakres i sposób rozliczenia zadania,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5) przesłanki zobowiązujące Inwestora do zwrotu udzielonej dotacji.</w:t>
      </w:r>
    </w:p>
    <w:p w:rsidR="003F2047" w:rsidRPr="003F2047" w:rsidRDefault="003F2047" w:rsidP="003F2047">
      <w:pPr>
        <w:keepNext/>
        <w:spacing w:before="360" w:after="240" w:line="480" w:lineRule="auto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t>§ 5.  Tryb postępowania w sprawie udzielenia dotacji celowej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1. Warunkiem ubiegania się o dofinansowanie jest złożenie przez Inwestora w Urzędzie Gminy i Miasta Koziegłowy  na biurze podawczym w godzinach pracy, kompletnego wniosku, którego wzór stanowi załącznik nr 1 do Regulaminu wraz z załącznikami wymienionymi w ust. 6. Przyjmowanie wniosków odbywać się będzie w trybie ciągłym.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2. Złożenie wniosku o udzielenie dotacji nie jest równoznaczne z jej uzyskaniem.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3. Złożone wnioski rozpatrywane będą w terminie 14 dni od daty złożenia według kolejności ich wpływu do Urzędu Gminy i Miasta Koziegłowy.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4. Niekompletne wnioski lub wymagające złożenia dodatkowych wyjaśnień podlegają uzupełnieniu w terminie 7 dni, licząc od dnia doręczenia i będą podlegały rozpatrzeniu po uzupełnieniu braków.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5. W przypadku wyczerpania się środków finansowych przeznaczonych na dotacje w danym roku budżetowym, zatwierdzone wnioski będą realizowane w pierwszej kolejności w następnym roku, o ile  w budżecie Gminy  będą zaplanowane na ten cel środki.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6. Do wniosku o udzielenie dofinansowania Inwestor jest obowiązany dołączyć: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 xml:space="preserve">1) dokument poświadczający, że jest właścicielem lub użytkownikiem wieczystym budynku mieszkalnego (np. odpis z księgi wieczystej nieruchomości), a dla nieruchomości dla na której nie została założona księga wieczysta - aktualne wypisy z ewidencji budynków, wydane przez </w:t>
      </w:r>
      <w:r w:rsidRPr="003F2047">
        <w:rPr>
          <w:rFonts w:ascii="Times New Roman" w:hAnsi="Times New Roman"/>
        </w:rPr>
        <w:lastRenderedPageBreak/>
        <w:t>właściwy organ prowadzący ewidencję gruntów i budynków; w przypadku nieujawnienia budynku mieszkalnego w księdze wieczystej - oświadczenie, że nieruchomość jest zabudowana budynkiem mieszkalnym,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2) w przypadku współwłasności budynku – osoba składająca wniosek załącza zgodę do reprezentowania i zawierania umów, udzieloną przez wszystkich pozostałych współwłaścicieli budynku,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3) kopię i oryginał (do wglądu) faktury VAT/rachunku za zakup i zainstalowanie nowego źródła ciepła, zawierający informacje obejmujące firmę producenta, typ oraz cenę urządzenia. W przypadku jeżeli na fakturze lub rachunku wykazany jest montaż kotła wraz z instalacją lub innymi pracami towarzyszącymi, należy przedłożyć odrębny dokument potwierdzony przez przedsiębiorcę lub dostawcę pozwalający na identyfikację poszczególnych wydatków,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4) kopię potwierdzenia demontażu i zniszczenia starego źródła ciepła poprzez przekazanie go np. do punktu skupu złomu,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5) kopię deklaracji zgodności nowego źródła ciepła z przepisami z zakresu bezpieczeństwa produktu,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6) protokół odbioru instalacji sporządzony przez osobę ze stosownymi uprawnieniami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7) opinie kominiarską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8) umowę dostawy gazu ziemnego</w:t>
      </w:r>
    </w:p>
    <w:p w:rsidR="003F2047" w:rsidRPr="003F2047" w:rsidRDefault="003F2047" w:rsidP="003F2047">
      <w:pPr>
        <w:spacing w:before="120" w:after="120"/>
        <w:ind w:left="340" w:hanging="227"/>
        <w:rPr>
          <w:rFonts w:ascii="Times New Roman" w:hAnsi="Times New Roman"/>
        </w:rPr>
      </w:pPr>
      <w:r w:rsidRPr="003F2047">
        <w:rPr>
          <w:rFonts w:ascii="Times New Roman" w:hAnsi="Times New Roman"/>
        </w:rPr>
        <w:t>9) oświadczenie wg wzoru stanowiącego załącznik nr 2 do Regulaminu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7. Kompletny zweryfikowany wniosek stanowi podstawę do zawarcia z Inwestorem umowy o udzielenie dofinansowania.</w:t>
      </w:r>
    </w:p>
    <w:p w:rsidR="003F2047" w:rsidRPr="003F2047" w:rsidRDefault="003F2047" w:rsidP="003F2047">
      <w:pPr>
        <w:keepNext/>
        <w:spacing w:before="360" w:after="240" w:line="480" w:lineRule="auto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t>§ 6.  Sposób rozliczenia dotacji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1. Dotacja przekazywana będzie w formie zwrotu Inwestorowi części poniesionych i udokumentowanych kosztów inwestycji, po jej zakończeniu.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 xml:space="preserve">2. Wypłata dotacji dokonana będzie na wskazany rachunek bankowy lub gotówką w kasie </w:t>
      </w:r>
      <w:proofErr w:type="spellStart"/>
      <w:r w:rsidRPr="003F2047">
        <w:rPr>
          <w:rFonts w:ascii="Times New Roman" w:hAnsi="Times New Roman"/>
        </w:rPr>
        <w:t>Międzypowiatowego</w:t>
      </w:r>
      <w:proofErr w:type="spellEnd"/>
      <w:r w:rsidRPr="003F2047">
        <w:rPr>
          <w:rFonts w:ascii="Times New Roman" w:hAnsi="Times New Roman"/>
        </w:rPr>
        <w:t xml:space="preserve"> Banku Spółdzielczego oddział Koziegłowy, po przedstawieniu kompletu dokumentów o których mowa w §5 ust. 6 i pozytywnym zweryfikowaniu wniosku.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3. W przypadku nie spełnienia wymagań niniejszego Regulaminu dofinansowanie nie będzie udzielane, o czym Inwestor zostanie powiadomiony.</w:t>
      </w:r>
    </w:p>
    <w:p w:rsidR="003F2047" w:rsidRPr="003F2047" w:rsidRDefault="003F2047" w:rsidP="003F2047">
      <w:pPr>
        <w:keepLines/>
        <w:spacing w:before="120" w:after="120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</w:rPr>
        <w:t>4. Dotacja podlega zwrotowi, jeżeli w okresie 5 lat do daty wykonania inwestycji Inwestor usunie (zdemontuje lub odłączy) nowe źródło ciepła lub zaprzestanie korzystania z paliw ekologicznych właściwych dla nowego źródła ciepła i powróci do ogrzewania paliwem w poprzednim systemie.</w:t>
      </w:r>
    </w:p>
    <w:p w:rsidR="009652A2" w:rsidRDefault="003F2047" w:rsidP="009652A2">
      <w:pPr>
        <w:keepNext/>
        <w:spacing w:before="360" w:after="240" w:line="480" w:lineRule="auto"/>
        <w:ind w:firstLine="340"/>
        <w:rPr>
          <w:rFonts w:ascii="Times New Roman" w:hAnsi="Times New Roman"/>
        </w:rPr>
      </w:pPr>
      <w:r w:rsidRPr="003F2047">
        <w:rPr>
          <w:rFonts w:ascii="Times New Roman" w:hAnsi="Times New Roman"/>
          <w:b/>
        </w:rPr>
        <w:t>§ 7.  Postanowienia końcowe</w:t>
      </w:r>
    </w:p>
    <w:p w:rsidR="00582420" w:rsidRPr="003F2047" w:rsidRDefault="003F2047" w:rsidP="009652A2">
      <w:pPr>
        <w:keepNext/>
        <w:spacing w:before="360" w:after="0" w:line="240" w:lineRule="auto"/>
        <w:jc w:val="both"/>
        <w:rPr>
          <w:rFonts w:ascii="Times New Roman" w:hAnsi="Times New Roman"/>
        </w:rPr>
      </w:pPr>
      <w:r w:rsidRPr="003F2047">
        <w:rPr>
          <w:rFonts w:ascii="Times New Roman" w:hAnsi="Times New Roman"/>
        </w:rPr>
        <w:t> Gmina i Miasto Koziegłowy zastrzega sobie prawo kontroli przedstawionej we wniosku modernizacji źródła ciepła w  budynku mieszkalnym będącym własnością Inwestora.</w:t>
      </w:r>
    </w:p>
    <w:sectPr w:rsidR="00582420" w:rsidRPr="003F2047" w:rsidSect="0058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8FA"/>
    <w:rsid w:val="003F2047"/>
    <w:rsid w:val="00582420"/>
    <w:rsid w:val="006138FA"/>
    <w:rsid w:val="009652A2"/>
    <w:rsid w:val="00D342C1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4</cp:revision>
  <dcterms:created xsi:type="dcterms:W3CDTF">2018-01-26T13:44:00Z</dcterms:created>
  <dcterms:modified xsi:type="dcterms:W3CDTF">2018-02-15T07:51:00Z</dcterms:modified>
</cp:coreProperties>
</file>