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C8" w:rsidRPr="005864C8" w:rsidRDefault="005864C8" w:rsidP="005864C8">
      <w:pPr>
        <w:tabs>
          <w:tab w:val="left" w:pos="2310"/>
          <w:tab w:val="center" w:pos="4535"/>
        </w:tabs>
        <w:spacing w:after="0" w:line="240" w:lineRule="auto"/>
        <w:rPr>
          <w:rFonts w:ascii="Times New Roman" w:eastAsia="Times New Roman" w:hAnsi="Times New Roman" w:cs="Times New Roman"/>
          <w:bCs/>
          <w:color w:val="FF0000"/>
          <w:sz w:val="24"/>
          <w:szCs w:val="24"/>
          <w:lang w:eastAsia="pl-PL"/>
        </w:rPr>
      </w:pPr>
      <w:r w:rsidRPr="005864C8">
        <w:rPr>
          <w:rFonts w:ascii="Times New Roman" w:eastAsia="Times New Roman" w:hAnsi="Times New Roman" w:cs="Times New Roman"/>
          <w:bCs/>
          <w:color w:val="FF0000"/>
          <w:sz w:val="24"/>
          <w:szCs w:val="24"/>
          <w:lang w:eastAsia="pl-PL"/>
        </w:rPr>
        <w:t>Poniższy tekst stanowi wyciąg z ustawy aktualny na dzień 22.03.2019r. każdorazowo należy zapoznać się z aktualnym stanem prawnym.</w:t>
      </w:r>
    </w:p>
    <w:p w:rsidR="005864C8" w:rsidRDefault="005864C8" w:rsidP="005864C8">
      <w:pPr>
        <w:tabs>
          <w:tab w:val="left" w:pos="2310"/>
          <w:tab w:val="center" w:pos="4535"/>
        </w:tabs>
        <w:spacing w:after="0" w:line="240" w:lineRule="auto"/>
        <w:jc w:val="center"/>
        <w:rPr>
          <w:rFonts w:ascii="Times New Roman" w:eastAsia="Times New Roman" w:hAnsi="Times New Roman" w:cs="Times New Roman"/>
          <w:b/>
          <w:bCs/>
          <w:sz w:val="24"/>
          <w:szCs w:val="24"/>
          <w:lang w:eastAsia="pl-PL"/>
        </w:rPr>
      </w:pPr>
    </w:p>
    <w:p w:rsidR="005864C8" w:rsidRDefault="005864C8" w:rsidP="005864C8">
      <w:pPr>
        <w:shd w:val="clear" w:color="auto" w:fill="FFFFFF"/>
        <w:spacing w:line="360" w:lineRule="atLeast"/>
        <w:jc w:val="center"/>
        <w:rPr>
          <w:rFonts w:ascii="Open Sans" w:eastAsia="Times New Roman" w:hAnsi="Open Sans" w:cs="Times New Roman"/>
          <w:b/>
          <w:bCs/>
          <w:color w:val="333333"/>
          <w:sz w:val="36"/>
          <w:szCs w:val="36"/>
          <w:lang w:eastAsia="pl-PL"/>
        </w:rPr>
      </w:pPr>
    </w:p>
    <w:p w:rsidR="005864C8" w:rsidRPr="005864C8" w:rsidRDefault="005864C8" w:rsidP="005864C8">
      <w:pPr>
        <w:shd w:val="clear" w:color="auto" w:fill="FFFFFF"/>
        <w:spacing w:line="360" w:lineRule="atLeast"/>
        <w:jc w:val="center"/>
        <w:rPr>
          <w:rFonts w:ascii="Open Sans" w:eastAsia="Times New Roman" w:hAnsi="Open Sans" w:cs="Times New Roman"/>
          <w:b/>
          <w:bCs/>
          <w:color w:val="333333"/>
          <w:sz w:val="36"/>
          <w:szCs w:val="36"/>
          <w:lang w:eastAsia="pl-PL"/>
        </w:rPr>
      </w:pPr>
      <w:r w:rsidRPr="005864C8">
        <w:rPr>
          <w:rFonts w:ascii="Open Sans" w:eastAsia="Times New Roman" w:hAnsi="Open Sans" w:cs="Times New Roman"/>
          <w:b/>
          <w:bCs/>
          <w:color w:val="333333"/>
          <w:sz w:val="36"/>
          <w:szCs w:val="36"/>
          <w:lang w:eastAsia="pl-PL"/>
        </w:rPr>
        <w:t>USTAWA</w:t>
      </w:r>
    </w:p>
    <w:p w:rsidR="005864C8" w:rsidRPr="005864C8" w:rsidRDefault="005864C8" w:rsidP="005864C8">
      <w:pPr>
        <w:shd w:val="clear" w:color="auto" w:fill="FFFFFF"/>
        <w:spacing w:after="0" w:line="240" w:lineRule="auto"/>
        <w:jc w:val="center"/>
        <w:rPr>
          <w:rFonts w:ascii="Open Sans" w:eastAsia="Times New Roman" w:hAnsi="Open Sans" w:cs="Times New Roman"/>
          <w:color w:val="333333"/>
          <w:sz w:val="31"/>
          <w:szCs w:val="31"/>
          <w:lang w:eastAsia="pl-PL"/>
        </w:rPr>
      </w:pPr>
      <w:r w:rsidRPr="005864C8">
        <w:rPr>
          <w:rFonts w:ascii="Open Sans" w:eastAsia="Times New Roman" w:hAnsi="Open Sans" w:cs="Times New Roman"/>
          <w:color w:val="333333"/>
          <w:sz w:val="31"/>
          <w:szCs w:val="31"/>
          <w:lang w:eastAsia="pl-PL"/>
        </w:rPr>
        <w:t>z dnia 13 października 1995 r.</w:t>
      </w:r>
    </w:p>
    <w:p w:rsidR="005864C8" w:rsidRPr="005864C8" w:rsidRDefault="005864C8" w:rsidP="005864C8">
      <w:pPr>
        <w:shd w:val="clear" w:color="auto" w:fill="FFFFFF"/>
        <w:spacing w:after="0" w:line="396" w:lineRule="atLeast"/>
        <w:jc w:val="center"/>
        <w:rPr>
          <w:rFonts w:ascii="Open Sans" w:eastAsia="Times New Roman" w:hAnsi="Open Sans" w:cs="Times New Roman"/>
          <w:b/>
          <w:bCs/>
          <w:color w:val="333333"/>
          <w:sz w:val="31"/>
          <w:szCs w:val="31"/>
          <w:lang w:eastAsia="pl-PL"/>
        </w:rPr>
      </w:pPr>
      <w:r w:rsidRPr="005864C8">
        <w:rPr>
          <w:rFonts w:ascii="Open Sans" w:eastAsia="Times New Roman" w:hAnsi="Open Sans" w:cs="Times New Roman"/>
          <w:b/>
          <w:bCs/>
          <w:color w:val="333333"/>
          <w:sz w:val="31"/>
          <w:lang w:eastAsia="pl-PL"/>
        </w:rPr>
        <w:t>Prawo łowieckie</w:t>
      </w:r>
    </w:p>
    <w:p w:rsidR="005864C8" w:rsidRDefault="005864C8" w:rsidP="005864C8">
      <w:pPr>
        <w:tabs>
          <w:tab w:val="left" w:pos="2310"/>
          <w:tab w:val="center" w:pos="4535"/>
        </w:tabs>
        <w:spacing w:after="0" w:line="240" w:lineRule="auto"/>
        <w:jc w:val="center"/>
        <w:rPr>
          <w:rFonts w:ascii="Times New Roman" w:eastAsia="Times New Roman" w:hAnsi="Times New Roman" w:cs="Times New Roman"/>
          <w:b/>
          <w:bCs/>
          <w:sz w:val="24"/>
          <w:szCs w:val="24"/>
          <w:lang w:eastAsia="pl-PL"/>
        </w:rPr>
      </w:pPr>
    </w:p>
    <w:p w:rsidR="00C40AC4" w:rsidRPr="00C40AC4" w:rsidRDefault="00C40AC4" w:rsidP="005864C8">
      <w:pPr>
        <w:tabs>
          <w:tab w:val="left" w:pos="2310"/>
          <w:tab w:val="center" w:pos="4535"/>
        </w:tabs>
        <w:spacing w:after="0" w:line="240" w:lineRule="auto"/>
        <w:jc w:val="center"/>
        <w:rPr>
          <w:rFonts w:ascii="Times New Roman" w:eastAsia="Times New Roman" w:hAnsi="Times New Roman" w:cs="Times New Roman"/>
          <w:b/>
          <w:bCs/>
          <w:sz w:val="24"/>
          <w:szCs w:val="24"/>
          <w:lang w:eastAsia="pl-PL"/>
        </w:rPr>
      </w:pPr>
      <w:r w:rsidRPr="00C40AC4">
        <w:rPr>
          <w:rFonts w:ascii="Times New Roman" w:eastAsia="Times New Roman" w:hAnsi="Times New Roman" w:cs="Times New Roman"/>
          <w:b/>
          <w:bCs/>
          <w:sz w:val="24"/>
          <w:szCs w:val="24"/>
          <w:lang w:eastAsia="pl-PL"/>
        </w:rPr>
        <w:t>Rozdział  9</w:t>
      </w:r>
    </w:p>
    <w:p w:rsidR="005864C8" w:rsidRPr="005864C8" w:rsidRDefault="00C40AC4" w:rsidP="005864C8">
      <w:pPr>
        <w:shd w:val="clear" w:color="auto" w:fill="FFFFFF"/>
        <w:spacing w:line="360" w:lineRule="atLeast"/>
        <w:jc w:val="center"/>
        <w:rPr>
          <w:rFonts w:ascii="Open Sans" w:eastAsia="Times New Roman" w:hAnsi="Open Sans" w:cs="Times New Roman"/>
          <w:b/>
          <w:bCs/>
          <w:color w:val="333333"/>
          <w:sz w:val="31"/>
          <w:szCs w:val="31"/>
          <w:lang w:eastAsia="pl-PL"/>
        </w:rPr>
      </w:pPr>
      <w:r w:rsidRPr="00C40AC4">
        <w:rPr>
          <w:rFonts w:ascii="Times New Roman" w:eastAsia="Times New Roman" w:hAnsi="Times New Roman" w:cs="Times New Roman"/>
          <w:b/>
          <w:bCs/>
          <w:sz w:val="24"/>
          <w:szCs w:val="24"/>
          <w:lang w:eastAsia="pl-PL"/>
        </w:rPr>
        <w:t>Szkody łowieckie</w:t>
      </w:r>
      <w:r w:rsidR="005864C8">
        <w:rPr>
          <w:rFonts w:ascii="Times New Roman" w:eastAsia="Times New Roman" w:hAnsi="Times New Roman" w:cs="Times New Roman"/>
          <w:b/>
          <w:bCs/>
          <w:sz w:val="24"/>
          <w:szCs w:val="24"/>
          <w:lang w:eastAsia="pl-PL"/>
        </w:rPr>
        <w:t xml:space="preserve"> </w:t>
      </w:r>
    </w:p>
    <w:p w:rsidR="00C40AC4" w:rsidRPr="00C40AC4" w:rsidRDefault="00C40AC4" w:rsidP="00C40AC4">
      <w:pPr>
        <w:spacing w:before="120" w:line="360" w:lineRule="atLeast"/>
        <w:jc w:val="center"/>
        <w:rPr>
          <w:rFonts w:ascii="Times New Roman" w:eastAsia="Times New Roman" w:hAnsi="Times New Roman" w:cs="Times New Roman"/>
          <w:b/>
          <w:bCs/>
          <w:sz w:val="24"/>
          <w:szCs w:val="24"/>
          <w:lang w:eastAsia="pl-PL"/>
        </w:rPr>
      </w:pP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46.  [Zakres obowiązku wynagradzania szkód; oględziny i szacowanie szkód w przypadku odpowiedzialności dzierżawcy lub zarządzającego obwodem łowieckim]</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 Dzierżawca lub zarządca obwodu łowieckiego jest obowiązany do wynagradzania szkód wyrządzonych:</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1)w uprawach i płodach rolnych przez dziki, łosie, jelenie, daniele i sarny;</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2)przy wykonywaniu polowania.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xml:space="preserve">2. Szacowania szkód, o których mowa w ust. 1, a także ustalania wysokości odszkodowania dokonuje </w:t>
      </w:r>
      <w:proofErr w:type="spellStart"/>
      <w:r w:rsidRPr="00C40AC4">
        <w:rPr>
          <w:rFonts w:ascii="Times New Roman" w:eastAsia="Times New Roman" w:hAnsi="Times New Roman" w:cs="Times New Roman"/>
          <w:sz w:val="24"/>
          <w:szCs w:val="24"/>
          <w:lang w:eastAsia="pl-PL"/>
        </w:rPr>
        <w:t>zespół</w:t>
      </w:r>
      <w:proofErr w:type="spellEnd"/>
      <w:r w:rsidRPr="00C40AC4">
        <w:rPr>
          <w:rFonts w:ascii="Times New Roman" w:eastAsia="Times New Roman" w:hAnsi="Times New Roman" w:cs="Times New Roman"/>
          <w:sz w:val="24"/>
          <w:szCs w:val="24"/>
          <w:lang w:eastAsia="pl-PL"/>
        </w:rPr>
        <w:t xml:space="preserve"> składający się z:</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1)przedstawiciela wojewódzkiego ośrodka doradztwa rolniczego;</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2)przedstawiciela dzierżawcy albo zarządcy obwodu łowieckiego;</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3)właściciela albo posiadacza gruntów rolnych, na terenie których wystąpiła szkoda.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 Wniosek o szacowanie szkód, o których mowa w ust. 1, w tym ustalenie wysokości odszkodowania, właściciel albo posiadacz gruntów rolnych składa do dzierżawcy albo zarządcy obwodu łowieckiego.</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 Wniosek, o którym mowa w ust. 3, zawiera w szczególności:</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1)imię i nazwisko albo nazwę, adres miejsca zamieszkania albo adres i siedzibę oraz numer telefonu właściciela albo posiadacza gruntów rolnych;</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2)wskazanie miejsca wystąpienia szkody;</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3)wskazanie rodzaju uszkodzonej uprawy lub płodu rolnego.</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5. Wniosek, o którym mowa w ust. 3, składa się w terminie umożliwiającym dokonanie szacowania szkód, o których mowa w ust. 1.</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6. Szacowanie szkody składa się z:</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1)oględzin;</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2)szacowania ostatecznego.</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xml:space="preserve">7. W przypadku szkód wyrządzonych w płodach rolnych, szkód wyrządzonych przez dziki na łąkach i pastwiskach oraz szkód w uprawach, jeżeli szkoda powstała i została zgłoszona </w:t>
      </w:r>
      <w:r w:rsidRPr="00C40AC4">
        <w:rPr>
          <w:rFonts w:ascii="Times New Roman" w:eastAsia="Times New Roman" w:hAnsi="Times New Roman" w:cs="Times New Roman"/>
          <w:sz w:val="24"/>
          <w:szCs w:val="24"/>
          <w:lang w:eastAsia="pl-PL"/>
        </w:rPr>
        <w:lastRenderedPageBreak/>
        <w:t>bezpośrednio przed sprzętem lub w jego trakcie, dokonuje się wyłącznie szacowania ostatecznego.</w:t>
      </w:r>
    </w:p>
    <w:p w:rsidR="00C40AC4" w:rsidRPr="00C40AC4" w:rsidRDefault="00C40AC4" w:rsidP="00C40AC4">
      <w:pPr>
        <w:spacing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8. Niestawiennictwo właściciela albo posiadacza gruntów rolnych lub przedstawiciela wojewódzkiego ośrodka doradztwa rolniczego nie wstrzymuje dokonania szacowania szkód, o których mowa w ust. 1.</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46a.  [Przebieg oględzin; protokół z oględzin; zastrzeżenia do protokołu]</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 Podczas oględzin ustala się:</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1)gatunek zwierzyny, która wyrządziła szkodę;</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2)rodzaj, stan i jakość uprawy;</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3)obszar całej uprawy;</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4)szacunkowy obszar uprawy, która została uszkodzona;</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5)szacunkowy procent zniszczenia uprawy na uszkodzonym obszarze.</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 Oględzin dokonuje się niezwłocznie, nie później niż w terminie 7 dni od dnia otrzymania wniosku, o którym mowa w art. 46 ust. 3.</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 O terminie dokonania oględzin, o którym mowa w ust. 2, dzierżawca albo zarządca obwodu łowieckiego zawiadamia właściciela albo posiadacza gruntów rolnych oraz wojewódzki ośrodek doradztwa rolniczego właściwy ze względu na miejsce wystąpienia szkody, nie później niż przed upływem 3 dni od dnia otrzymania wniosku, o którym mowa w art. 46 ust. 3.</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 Niezwłocznie po zakończeniu oględzin dzierżawca albo zarządca obwodu łowieckiego sporządza protokół, który zawiera w szczególności następujące dane i informacje:</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1)imiona i nazwiska osób biorących udział w oględzinach;</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2)datę sporządzenia protokołu oraz datę dokonania oględzin;</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3)dane podlegające ustaleniu podczas oględzin, o których mowa w ust. 1;</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4)szkic sytuacyjny uszkodzonej uprawy;</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5)czytelne podpisy osób biorących udział w oględzinach.</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5. Członkowie zespołu, o którym mowa w art. 46 ust. 2, mają prawo wnieść zastrzeżenia do protokołu wraz z uzasadnieniem. W protokole umieszcza się informację o braku zastrzeżeń albo o wniesionych zastrzeżeniach.</w:t>
      </w:r>
    </w:p>
    <w:p w:rsidR="00C40AC4" w:rsidRPr="00C40AC4" w:rsidRDefault="00C40AC4" w:rsidP="00C40AC4">
      <w:pPr>
        <w:spacing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6. Protokół sporządza się w trzech jednobrzmiących egzemplarzach po jednym dla każdego członka zespołu, o którym mowa w art. 46 ust. 2.</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46b. </w:t>
      </w:r>
    </w:p>
    <w:p w:rsidR="00C40AC4" w:rsidRPr="00C40AC4" w:rsidRDefault="00C40AC4" w:rsidP="00C40AC4">
      <w:pPr>
        <w:spacing w:before="12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(uchylony).</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46c.  [Szacowanie ostateczne; wypłata odszkodowania]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 Podczas szacowania ostatecznego ustala się:</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1)gatunek zwierzyny, która wyrządziła szkodę;</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lastRenderedPageBreak/>
        <w:t>2)rodzaj uprawy lub płodu rolnego;</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3)stan i jakość uprawy lub jakość płodu rolnego;</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4)obszar całej uprawy lub szacunkową masę zgromadzonego płodu rolnego;</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5)obszar uprawy, która została uszkodzona, lub szacunkową masę uszkodzonego płodu rolnego;</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6)procent zniszczenia uprawy na uszkodzonym obszarze;</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7)plon z 1 ha;</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8)wysokość odszkodowania.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 Szacowania ostatecznego dokonuje się najpóźniej w dzień sprzętu, przed dokonaniem sprzętu uszkodzonej uprawy, a w przypadkach, o których mowa w art. 46 ust. 7, w terminie 7 dni od dnia otrzymania wniosku, o którym mowa w art. 46 ust. 3.</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 O terminie planowanego sprzętu uszkodzonej uprawy właściciel albo posiadacz gruntów rolnych jest obowiązany powiadomić dzierżawcę albo zarządcę obwodu łowieckiego, w formie pisemnej, w terminie 7 dni przed zamierzonym sprzętem.</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 O terminie dokonania szacowania ostatecznego szkody dzierżawca albo zarządca obwodu łowieckiego zawiadamia właściciela albo posiadacza gruntów rolnych oraz wojewódzki ośrodek doradztwa rolniczego właściwy ze względu na miejsce wystąpienia szkody, nie później niż przed upływem 3 dni od dnia otrzymania powiadomienia, o którym mowa w ust. 3, a w przypadkach, o których mowa w art. 46 ust. 7 - w terminie 3 dni od dnia otrzymania wniosku, o którym mowa w art. 46 ust. 3.</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5. Niezwłocznie po zakończeniu szacowania ostatecznego dzierżawca albo zarządca obwodu łowieckiego sporządza protokół, który zawiera w szczególności następujące dane i informacje:</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1)imiona i nazwiska osób biorących udział w szacowaniu ostatecznym;</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2)datę sporządzenia protokołu oraz datę dokonania szacowania ostatecznego;</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3)dane podlegające ustaleniu podczas szacowania ostatecznego, o których mowa w ust. 1;</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4)szkic sytuacyjny uszkodzonej uprawy;</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5)czytelne podpisy osób biorących udział w szacowaniu ostatecznym.</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6. Członkowie zespołu, o którym mowa w art. 46 ust. 2, mają prawo wnieść zastrzeżenia do protokołu wraz z uzasadnieniem. W protokole umieszcza się informację o braku zastrzeżeń albo o wniesionych zastrzeżeniach.</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7. Protokół sporządza się w trzech jednobrzmiących egzemplarzach po jednym dla każdego członka zespołu, o którym mowa w art. 46 ust. 2.</w:t>
      </w:r>
    </w:p>
    <w:p w:rsidR="00C40AC4" w:rsidRPr="00C40AC4" w:rsidRDefault="00C40AC4" w:rsidP="00C40AC4">
      <w:pPr>
        <w:spacing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8. Wypłaty odszkodowania dokonuje dzierżawca albo zarządca obwodu łowieckiego w terminie 30 dni od dnia sporządzenia protokołu z szacowania ostatecznego, od którego nie wniesiono odwołania.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46d.  [Odwołanie do nadleśniczego]</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lastRenderedPageBreak/>
        <w:t>1. Właścicielowi albo posiadaczowi gruntów rolnych, na terenie których wystąpiła szkoda, oraz dzierżawcy albo zarządcy obwodu łowieckiego przysługuje odwołanie do nadleśniczego Państwowego Gospodarstwa Leśnego Lasy Państwowe właściwego ze względu na miejsce wystąpienia szkody. Odwołanie wnosi się w terminie 7 dni od dnia podpisania protokołu, o którym mowa w art. 46a ust. 4 albo art. 46c ust. 5.</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 W celu rozpatrzenia odwołania nadleśniczy Państwowego Gospodarstwa Leśnego Lasy Państwowe dokonuje odpowiednio oględzin lub szacowania ostatecznego. Oględzin lub szacowania ostatecznego dokonuje nadleśniczy Państwowego Gospodarstwa Leśnego Lasy Państwowe właściwy ze względu na miejsce wystąpienia szkód lub jego przedstawiciel.</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 Oględzin lub szacowania ostatecznego, o których mowa w ust. 2, dokonuje się niezwłocznie, nie później niż w terminie 7 dni od dnia otrzymania odwołania, o którym mowa w ust. 1.</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 W oględzinach lub szacowaniu ostatecznym, o których mowa w ust. 2, mają prawo brać udział członkowie zespołu, o którym mowa w art. 46 ust. 2.</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5. Na pisemny wniosek członka zespołu, o którym mowa w art. 46 ust. 2, w oględzinach lub szacowaniu ostatecznym, o których mowa w ust. 2, może również brać udział przedstawiciel właściwej ze względu na miejsce wystąpienia szkód izby rolniczej.</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6. O terminie oględzin lub szacowania ostatecznego nadleśniczy Państwowego Gospodarstwa Leśnego Lasy Państwowe zawiadamia:</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1)członków zespołu, o którym mowa w art. 46 ust. 2,</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2)jeżeli został złożony wniosek, o którym mowa w ust. 5, przedstawiciela właściwej ze względu na miejsce wystąpienia szkód izby rolniczej</w:t>
      </w:r>
    </w:p>
    <w:p w:rsidR="00C40AC4" w:rsidRPr="00C40AC4" w:rsidRDefault="00C40AC4" w:rsidP="00C40AC4">
      <w:pPr>
        <w:spacing w:before="120" w:after="150" w:line="360" w:lineRule="atLeast"/>
        <w:jc w:val="both"/>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nie później jednak niż przed upływem 3 dni od dnia otrzymania odwołania.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7. Niestawiennictwo osób, o których mowa w ust. 6, nie wstrzymuje dokonania oględzin lub szacowania ostatecznego.</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8. Po zakończeniu oględzin lub szacowania ostatecznego sporządza się protokół, który zawiera w szczególności dane określone w art. 46a ust. 4 lub art. 46c ust. 5 z wyłączeniem informacji o wysokości odszkodowania.</w:t>
      </w:r>
    </w:p>
    <w:p w:rsidR="00C40AC4" w:rsidRPr="00C40AC4" w:rsidRDefault="00C40AC4" w:rsidP="00C40AC4">
      <w:pPr>
        <w:spacing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9. W przypadku gdy został złożony wniosek, o którym mowa w ust. 5, do protokołu załącza się opinię przedstawiciela właściwej ze względu na miejsce wystąpienia szkody izby rolniczej na temat oszacowania szkody.</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46e.  [Ustalenie wysokości odszkodowania przez nadleśniczego]</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 Nadleśniczy Państwowego Gospodarstwa Leśnego Lasy Państwowe właściwy ze względu na miejsce wystąpienia szkód ustala wysokość odszkodowania, w drodze decyzji, biorąc w szczególności pod uwagę ustalenia zawarte w protokołach, o których mowa w art. 46a ust. 4, art. 46c ust. 5 i art. 46d ust. 8. Opinia przedstawiciela izby rolniczej, o której mowa w art. 46d ust. 9, nie jest wiążąca.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 Decyzja, o której mowa w ust. 1, wydawana jest w terminie 14 dni od dnia otrzymania protokołów, o których mowa w ust. 1, i jest ostateczna.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lastRenderedPageBreak/>
        <w:t>3. Wypłata odszkodowania, o którym mowa w ust. 1, następuje ze środków dzierżawcy albo zarządcy obwodu łowieckiego, nie później niż w terminie 30 dni od dnia doręczenia decyzji, o której mowa w ust. 1.</w:t>
      </w:r>
    </w:p>
    <w:p w:rsidR="00C40AC4" w:rsidRPr="00C40AC4" w:rsidRDefault="00C40AC4" w:rsidP="00C40AC4">
      <w:pPr>
        <w:spacing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 Właściciel albo posiadacz gruntów rolnych, na których zostały wyrządzone szkody, o których mowa w art. 46 ust. 1, a także dzierżawca albo zarządca obwodu łowieckiego niezadowolony z decyzji, o której mowa w ust. 1, może, w terminie trzech miesięcy od dnia jej doręczenia, wnieść powództwo do sądu właściwego ze względu na miejsce wystąpienia szkody.</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 xml:space="preserve">Art.  46f.  [Organ właściwy w sprawie ustalenia wysokości odszkodowania w przypadku przekazania obwodu łowieckiego w </w:t>
      </w:r>
      <w:proofErr w:type="spellStart"/>
      <w:r w:rsidRPr="00C40AC4">
        <w:rPr>
          <w:rFonts w:ascii="Times New Roman" w:eastAsia="Times New Roman" w:hAnsi="Times New Roman" w:cs="Times New Roman"/>
          <w:b/>
          <w:bCs/>
          <w:sz w:val="24"/>
          <w:szCs w:val="24"/>
          <w:lang w:eastAsia="pl-PL"/>
        </w:rPr>
        <w:t>zarząd</w:t>
      </w:r>
      <w:proofErr w:type="spellEnd"/>
      <w:r w:rsidRPr="00C40AC4">
        <w:rPr>
          <w:rFonts w:ascii="Times New Roman" w:eastAsia="Times New Roman" w:hAnsi="Times New Roman" w:cs="Times New Roman"/>
          <w:b/>
          <w:bCs/>
          <w:sz w:val="24"/>
          <w:szCs w:val="24"/>
          <w:lang w:eastAsia="pl-PL"/>
        </w:rPr>
        <w:t xml:space="preserve"> Lasów Państwowych]</w:t>
      </w:r>
    </w:p>
    <w:p w:rsidR="00C40AC4" w:rsidRPr="00C40AC4" w:rsidRDefault="00C40AC4" w:rsidP="00C40AC4">
      <w:pPr>
        <w:spacing w:before="12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xml:space="preserve">W przypadku gdy obwód łowiecki, na terenie którego wystąpiła szkoda, o której mowa w art. 46 ust. 1, został wyłączony z wydzierżawiania i przekazany w </w:t>
      </w:r>
      <w:proofErr w:type="spellStart"/>
      <w:r w:rsidRPr="00C40AC4">
        <w:rPr>
          <w:rFonts w:ascii="Times New Roman" w:eastAsia="Times New Roman" w:hAnsi="Times New Roman" w:cs="Times New Roman"/>
          <w:sz w:val="24"/>
          <w:szCs w:val="24"/>
          <w:lang w:eastAsia="pl-PL"/>
        </w:rPr>
        <w:t>zarząd</w:t>
      </w:r>
      <w:proofErr w:type="spellEnd"/>
      <w:r w:rsidRPr="00C40AC4">
        <w:rPr>
          <w:rFonts w:ascii="Times New Roman" w:eastAsia="Times New Roman" w:hAnsi="Times New Roman" w:cs="Times New Roman"/>
          <w:sz w:val="24"/>
          <w:szCs w:val="24"/>
          <w:lang w:eastAsia="pl-PL"/>
        </w:rPr>
        <w:t xml:space="preserve"> nadleśnictwa Państwowego Gospodarstwa Leśnego Lasy Państwowe, właściwym w sprawie ustalenia wysokości odszkodowania zgodnie z art. 46d i art. 46e jest dyrektor regionalnej dyrekcji Państwowego Gospodarstwa Leśnego Lasy Państwowe właściwy ze względu na miejsce wystąpienia szkody.</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46g.  [Szkolenia organizowane przez Lasy Państwowe]</w:t>
      </w:r>
    </w:p>
    <w:p w:rsidR="00C40AC4" w:rsidRPr="00C40AC4" w:rsidRDefault="00C40AC4" w:rsidP="00C40AC4">
      <w:pPr>
        <w:spacing w:before="120" w:after="15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Państwowe Gospodarstwo Leśne Lasy Państwowe organizuje szkolenia w zakresie szacowania szkód łowieckich dla:</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xml:space="preserve">1)przedstawicieli </w:t>
      </w:r>
      <w:proofErr w:type="spellStart"/>
      <w:r w:rsidRPr="00C40AC4">
        <w:rPr>
          <w:rFonts w:ascii="Times New Roman" w:eastAsia="Times New Roman" w:hAnsi="Times New Roman" w:cs="Times New Roman"/>
          <w:sz w:val="24"/>
          <w:szCs w:val="24"/>
          <w:lang w:eastAsia="pl-PL"/>
        </w:rPr>
        <w:t>wojewódzkich</w:t>
      </w:r>
      <w:proofErr w:type="spellEnd"/>
      <w:r w:rsidRPr="00C40AC4">
        <w:rPr>
          <w:rFonts w:ascii="Times New Roman" w:eastAsia="Times New Roman" w:hAnsi="Times New Roman" w:cs="Times New Roman"/>
          <w:sz w:val="24"/>
          <w:szCs w:val="24"/>
          <w:lang w:eastAsia="pl-PL"/>
        </w:rPr>
        <w:t xml:space="preserve"> ośrodków doradztwa rolniczego;</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2)przedstawicieli izb rolniczych, o których mowa w art. 46d ust. 5;</w:t>
      </w:r>
    </w:p>
    <w:p w:rsidR="00C40AC4" w:rsidRPr="00C40AC4" w:rsidRDefault="00C40AC4" w:rsidP="00C40AC4">
      <w:pPr>
        <w:spacing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3)przedstawicieli dzierżawców i zarządców obwodów łowieckich.</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47.  [Zabezpieczenie przed szkodami]</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 Właściciele lub posiadacze gruntów rolnych i leśnych powinni, zgodnie z potrzebami, współdziałać z dzierżawcami i zarządcami obwodów łowieckich w zabezpieczaniu gruntów przed szkodami, o których mowa w art. 46.</w:t>
      </w:r>
    </w:p>
    <w:p w:rsidR="00C40AC4" w:rsidRPr="00C40AC4" w:rsidRDefault="00C40AC4" w:rsidP="00C40AC4">
      <w:pPr>
        <w:spacing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 (uchylony).</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48.  [Okoliczności wyłączające odpowiedzialność za szkody]</w:t>
      </w:r>
    </w:p>
    <w:p w:rsidR="00C40AC4" w:rsidRPr="00C40AC4" w:rsidRDefault="00C40AC4" w:rsidP="00C40AC4">
      <w:pPr>
        <w:spacing w:before="120" w:after="15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Odszkodowanie nie przysługuje:</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1)osobom, którym przydzielono grunty stanowiące własność Skarbu Państwa jako deputaty rolne na gruntach leśnych;</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2)posiadaczom uszkodzonych upraw lub płodów rolnych, którzy nie dokonali ich sprzętu w terminie 14 dni od dnia zakończenia okresu zbioru tego gatunku roślin w danym regionie, określonego przez sejmik województwa w drodze uchwały;</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lastRenderedPageBreak/>
        <w:t>3)posiadaczom uszkodzonych upraw lub plonów rolnych, którzy nie wyrazili zgody na budowę przez dzierżawcę lub zarządcę obwodu łowieckiego urządzeń lub wykonywanie zabiegów zapobiegających szkodom;</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4)za szkody nieprzekraczające wartości 100 kg żyta w przeliczeniu na 1 hektar uprawy;</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5)za szkody powstałe w płodach złożonych w sterty, stogi i kopce, w bezpośrednim sąsiedztwie lasu;</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6)za szkody w uprawach rolnych założonych z rażącym naruszeniem zasad agrotechnicznych;</w:t>
      </w:r>
    </w:p>
    <w:p w:rsidR="00C40AC4" w:rsidRPr="00C40AC4" w:rsidRDefault="00C40AC4" w:rsidP="00C40AC4">
      <w:pPr>
        <w:spacing w:after="0"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7)za szkody, o których mowa w art. 46 ust. 1, powstałe na nieruchomościach, w odniesieniu do których właściciel albo użytkownik wieczysty złożył oświadczenie o zakazie wykonywania polowania, o którym mowa w art. 27b ust. 1 - do dnia następującego po dniu:</w:t>
      </w:r>
    </w:p>
    <w:p w:rsidR="00C40AC4" w:rsidRPr="00C40AC4" w:rsidRDefault="00C40AC4" w:rsidP="00C40AC4">
      <w:pPr>
        <w:spacing w:after="0"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a)w którym oświadczenie o zakazie wykonywania polowania zostało cofnięte albo</w:t>
      </w:r>
    </w:p>
    <w:p w:rsidR="00C40AC4" w:rsidRPr="00C40AC4" w:rsidRDefault="00C40AC4" w:rsidP="00C40AC4">
      <w:pPr>
        <w:spacing w:after="0"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b)w którym organ właściwy do wydzierżawienia obwodu łowieckiego albo minister właściwy do spraw środowiska lub dzierżawca albo zarządca obwodu łowieckiego dowiedział się o wygaśnięciu zakazu wykonywania polowania albo</w:t>
      </w:r>
    </w:p>
    <w:p w:rsidR="00C40AC4" w:rsidRPr="00C40AC4" w:rsidRDefault="00C40AC4" w:rsidP="00C40AC4">
      <w:pPr>
        <w:spacing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c)zawiadomienia o cofnięciu oświadczenia o zakazie wykonywania polowania organu właściwego do wydzierżawienia obwodu łowieckiego albo ministra właściwego do spraw środowiska.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49.  [Delegacja ustawowa]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 Minister właściwy do spraw środowiska, w porozumieniu z ministrem właściwym do spraw rolnictwa, określi, w drodze rozporządzenia:</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1)sposób i terminy zgłaszania szkód, o których mowa w art. 46 ust. 1,</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2)szczegółowy sposób dokonywania oględzin i szacowania ostatecznego szkód, o których mowa w art. 46 ust. 1,</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3)szczegółowy sposób ustalania wysokości i wypłaty odszkodowania za szkody, o których mowa w art. 46 ust. 1,</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4)wzory protokołów, o których mowa w art. 46a ust. 4, art. 46c ust. 5 i art. 46d ust. 8</w:t>
      </w:r>
    </w:p>
    <w:p w:rsidR="00C40AC4" w:rsidRPr="00C40AC4" w:rsidRDefault="00C40AC4" w:rsidP="00C40AC4">
      <w:pPr>
        <w:spacing w:before="120" w:after="150" w:line="360" w:lineRule="atLeast"/>
        <w:jc w:val="both"/>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mając na względzie specyfikę poszczególnych upraw rolnych oraz konieczność uwzględnienia w szacowaniu szkody obszaru uszkodzonej uprawy, a także strat ilościowych i jakościowych powstałych w wyniku uszkodzenia lub zniszczenia uprawy lub płodów rolnych, oraz kierując się potrzebą zapewnienia jednolitego sposobu szacowania szkód na terenie całego kraju.</w:t>
      </w:r>
    </w:p>
    <w:p w:rsidR="00C40AC4" w:rsidRPr="00C40AC4" w:rsidRDefault="00C40AC4" w:rsidP="00C40AC4">
      <w:pPr>
        <w:spacing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 W rozporządzeniu, o którym mowa w ust. 1, może być określony szczegółowy tryb postępowania w sprawie oględzin i szacowania ostatecznego szkód, o których mowa w art. 46 ust. 1, oraz ustalenia wysokości odszkodowania za te szkody, w tym sposób powiadamiania o terminach dokonania oględzin i szacowania ostatecznego szkód, o których mowa w art. 46 ust. 1.</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lastRenderedPageBreak/>
        <w:t>Art.  49a.  [Odpowiednie stosowanie przepisów k.p.a.]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xml:space="preserve">1. W zakresie nieuregulowanym w ustawie lub przepisach wydanych na jej podstawie, do postępowania prowadzonego przez nadleśniczego lub dyrektora regionalnej dyrekcji Państwowego Gospodarstwa Leśnego Lasy Państwowe w sprawie ustalenia wysokości odszkodowania stosuje się odpowiednio przepisy </w:t>
      </w:r>
      <w:hyperlink r:id="rId4" w:anchor="/document/16784712?cm=DOCUMENT" w:history="1">
        <w:r w:rsidRPr="00C40AC4">
          <w:rPr>
            <w:rFonts w:ascii="Times New Roman" w:eastAsia="Times New Roman" w:hAnsi="Times New Roman" w:cs="Times New Roman"/>
            <w:color w:val="1B7AB8"/>
            <w:sz w:val="24"/>
            <w:szCs w:val="24"/>
            <w:u w:val="single"/>
            <w:lang w:eastAsia="pl-PL"/>
          </w:rPr>
          <w:t>ustawy</w:t>
        </w:r>
      </w:hyperlink>
      <w:r w:rsidRPr="00C40AC4">
        <w:rPr>
          <w:rFonts w:ascii="Times New Roman" w:eastAsia="Times New Roman" w:hAnsi="Times New Roman" w:cs="Times New Roman"/>
          <w:sz w:val="24"/>
          <w:szCs w:val="24"/>
          <w:lang w:eastAsia="pl-PL"/>
        </w:rPr>
        <w:t xml:space="preserve"> z dnia 14 czerwca 1960 r. - Kodeks postępowania administracyjnego.</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 Poza przypadkami określonymi w ustawie z dnia 14 czerwca 1960 r. - Kodeks postępowania administracyjnego nadleśniczy Państwowego Gospodarstwa Leśnego Lasy Państwowe, dyrektor regionalnej dyrekcji Państwowego Gospodarstwa Leśnego Lasy Państwowe lub ich przedstawiciel podlega wyłączeniu od udziału w postępowaniu w sprawie ustalenia wysokości odszkodowania, jeżeli jest członkiem koła łowieckiego będącego dzierżawcą obwodu łowieckiego, którego dotyczy to postępowanie.</w:t>
      </w:r>
    </w:p>
    <w:p w:rsidR="00C40AC4" w:rsidRPr="00C40AC4" w:rsidRDefault="00C40AC4" w:rsidP="00C40AC4">
      <w:pPr>
        <w:spacing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xml:space="preserve">3. Do wyłączenia, o którym mowa w ust. 2, przepisy </w:t>
      </w:r>
      <w:hyperlink r:id="rId5" w:anchor="/document/16784712?unitId=art(24)par(3)&amp;cm=DOCUMENT" w:history="1">
        <w:r w:rsidRPr="00C40AC4">
          <w:rPr>
            <w:rFonts w:ascii="Times New Roman" w:eastAsia="Times New Roman" w:hAnsi="Times New Roman" w:cs="Times New Roman"/>
            <w:color w:val="1B7AB8"/>
            <w:sz w:val="24"/>
            <w:szCs w:val="24"/>
            <w:u w:val="single"/>
            <w:lang w:eastAsia="pl-PL"/>
          </w:rPr>
          <w:t>art. 24 § 3</w:t>
        </w:r>
      </w:hyperlink>
      <w:r w:rsidRPr="00C40AC4">
        <w:rPr>
          <w:rFonts w:ascii="Times New Roman" w:eastAsia="Times New Roman" w:hAnsi="Times New Roman" w:cs="Times New Roman"/>
          <w:sz w:val="24"/>
          <w:szCs w:val="24"/>
          <w:lang w:eastAsia="pl-PL"/>
        </w:rPr>
        <w:t xml:space="preserve"> i </w:t>
      </w:r>
      <w:hyperlink r:id="rId6" w:anchor="/document/16784712?unitId=art(24)par(4)&amp;cm=DOCUMENT" w:history="1">
        <w:r w:rsidRPr="00C40AC4">
          <w:rPr>
            <w:rFonts w:ascii="Times New Roman" w:eastAsia="Times New Roman" w:hAnsi="Times New Roman" w:cs="Times New Roman"/>
            <w:color w:val="1B7AB8"/>
            <w:sz w:val="24"/>
            <w:szCs w:val="24"/>
            <w:u w:val="single"/>
            <w:lang w:eastAsia="pl-PL"/>
          </w:rPr>
          <w:t>4</w:t>
        </w:r>
      </w:hyperlink>
      <w:r w:rsidRPr="00C40AC4">
        <w:rPr>
          <w:rFonts w:ascii="Times New Roman" w:eastAsia="Times New Roman" w:hAnsi="Times New Roman" w:cs="Times New Roman"/>
          <w:sz w:val="24"/>
          <w:szCs w:val="24"/>
          <w:lang w:eastAsia="pl-PL"/>
        </w:rPr>
        <w:t xml:space="preserve"> ustawy z dnia 14 czerwca 1960 r. - Kodeks postępowania administracyjnego stosuje się odpowiednio.</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b/>
          <w:bCs/>
          <w:sz w:val="24"/>
          <w:szCs w:val="24"/>
          <w:lang w:eastAsia="pl-PL"/>
        </w:rPr>
        <w:t>Art.  50.  [Pochodzenie środków na odszkodowania w przypadku odpowiedzialności Skarbu Państwa]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 Skarb Państwa odpowiada za szkody, o których mowa w art. 46 ust. 1, wyrządzone przez zwierzęta łowne objęte całoroczną ochroną.</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1a. (uchylony).</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xml:space="preserve">1b. Skarb Państwa odpowiada za szkody wyrządzone przez zwierzęta łowne, o których mowa w art. 46 ust. 1 </w:t>
      </w:r>
      <w:proofErr w:type="spellStart"/>
      <w:r w:rsidRPr="00C40AC4">
        <w:rPr>
          <w:rFonts w:ascii="Times New Roman" w:eastAsia="Times New Roman" w:hAnsi="Times New Roman" w:cs="Times New Roman"/>
          <w:sz w:val="24"/>
          <w:szCs w:val="24"/>
          <w:lang w:eastAsia="pl-PL"/>
        </w:rPr>
        <w:t>pkt</w:t>
      </w:r>
      <w:proofErr w:type="spellEnd"/>
      <w:r w:rsidRPr="00C40AC4">
        <w:rPr>
          <w:rFonts w:ascii="Times New Roman" w:eastAsia="Times New Roman" w:hAnsi="Times New Roman" w:cs="Times New Roman"/>
          <w:sz w:val="24"/>
          <w:szCs w:val="24"/>
          <w:lang w:eastAsia="pl-PL"/>
        </w:rPr>
        <w:t xml:space="preserve"> 1, na obszarach niewchodzących w skład obwodów łowieckich.</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2. Za szkody, o których mowa w ust. 1, wyrządzane na obszarach:</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1)obwodów łowieckich leśnych odszkodowania wypłaca Państwowe Gospodarstwo Leśne Lasy Państwowe ze środków budżetu państwa;</w:t>
      </w:r>
    </w:p>
    <w:p w:rsidR="00C40AC4" w:rsidRPr="00C40AC4" w:rsidRDefault="00C40AC4" w:rsidP="00C40AC4">
      <w:pPr>
        <w:spacing w:after="72" w:line="396"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xml:space="preserve">2)obwodów łowieckich polnych i obszarach niewchodzących w skład obwodów łowieckich odszkodowania wypłaca </w:t>
      </w:r>
      <w:proofErr w:type="spellStart"/>
      <w:r w:rsidRPr="00C40AC4">
        <w:rPr>
          <w:rFonts w:ascii="Times New Roman" w:eastAsia="Times New Roman" w:hAnsi="Times New Roman" w:cs="Times New Roman"/>
          <w:sz w:val="24"/>
          <w:szCs w:val="24"/>
          <w:lang w:eastAsia="pl-PL"/>
        </w:rPr>
        <w:t>zarząd</w:t>
      </w:r>
      <w:proofErr w:type="spellEnd"/>
      <w:r w:rsidRPr="00C40AC4">
        <w:rPr>
          <w:rFonts w:ascii="Times New Roman" w:eastAsia="Times New Roman" w:hAnsi="Times New Roman" w:cs="Times New Roman"/>
          <w:sz w:val="24"/>
          <w:szCs w:val="24"/>
          <w:lang w:eastAsia="pl-PL"/>
        </w:rPr>
        <w:t xml:space="preserve"> województwa ze środków budżetu państwa.</w:t>
      </w:r>
    </w:p>
    <w:p w:rsidR="00C40AC4" w:rsidRPr="00C40AC4" w:rsidRDefault="00C40AC4" w:rsidP="00C40AC4">
      <w:pPr>
        <w:spacing w:after="0"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 xml:space="preserve">3. Za szkody, o których mowa w ust. 1b, odszkodowania wypłaca </w:t>
      </w:r>
      <w:proofErr w:type="spellStart"/>
      <w:r w:rsidRPr="00C40AC4">
        <w:rPr>
          <w:rFonts w:ascii="Times New Roman" w:eastAsia="Times New Roman" w:hAnsi="Times New Roman" w:cs="Times New Roman"/>
          <w:sz w:val="24"/>
          <w:szCs w:val="24"/>
          <w:lang w:eastAsia="pl-PL"/>
        </w:rPr>
        <w:t>zarząd</w:t>
      </w:r>
      <w:proofErr w:type="spellEnd"/>
      <w:r w:rsidRPr="00C40AC4">
        <w:rPr>
          <w:rFonts w:ascii="Times New Roman" w:eastAsia="Times New Roman" w:hAnsi="Times New Roman" w:cs="Times New Roman"/>
          <w:sz w:val="24"/>
          <w:szCs w:val="24"/>
          <w:lang w:eastAsia="pl-PL"/>
        </w:rPr>
        <w:t xml:space="preserve"> województwa ze środków budżetu państwa.</w:t>
      </w:r>
    </w:p>
    <w:p w:rsidR="00C40AC4" w:rsidRPr="00C40AC4" w:rsidRDefault="00C40AC4" w:rsidP="00C40AC4">
      <w:pPr>
        <w:spacing w:line="360" w:lineRule="atLeast"/>
        <w:rPr>
          <w:rFonts w:ascii="Times New Roman" w:eastAsia="Times New Roman" w:hAnsi="Times New Roman" w:cs="Times New Roman"/>
          <w:sz w:val="24"/>
          <w:szCs w:val="24"/>
          <w:lang w:eastAsia="pl-PL"/>
        </w:rPr>
      </w:pPr>
      <w:r w:rsidRPr="00C40AC4">
        <w:rPr>
          <w:rFonts w:ascii="Times New Roman" w:eastAsia="Times New Roman" w:hAnsi="Times New Roman" w:cs="Times New Roman"/>
          <w:sz w:val="24"/>
          <w:szCs w:val="24"/>
          <w:lang w:eastAsia="pl-PL"/>
        </w:rPr>
        <w:t>4. Oględzin i szacowania szkód, o których mowa w ust. 1 i 1b, dokonują przedstawiciele podmiotów właściwych do wypłaty odszkodowania.</w:t>
      </w:r>
    </w:p>
    <w:p w:rsidR="00215BC9" w:rsidRDefault="00215BC9"/>
    <w:sectPr w:rsidR="00215BC9" w:rsidSect="00C40AC4">
      <w:type w:val="continuous"/>
      <w:pgSz w:w="11906" w:h="16838" w:code="9"/>
      <w:pgMar w:top="426"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C40AC4"/>
    <w:rsid w:val="00215BC9"/>
    <w:rsid w:val="00324FA7"/>
    <w:rsid w:val="00526712"/>
    <w:rsid w:val="005864C8"/>
    <w:rsid w:val="007C236D"/>
    <w:rsid w:val="008A63A7"/>
    <w:rsid w:val="00C40AC4"/>
    <w:rsid w:val="00D400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B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C40AC4"/>
  </w:style>
  <w:style w:type="paragraph" w:styleId="NormalnyWeb">
    <w:name w:val="Normal (Web)"/>
    <w:basedOn w:val="Normalny"/>
    <w:uiPriority w:val="99"/>
    <w:semiHidden/>
    <w:unhideWhenUsed/>
    <w:rsid w:val="00C40A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C40AC4"/>
  </w:style>
  <w:style w:type="paragraph" w:customStyle="1" w:styleId="text-justify">
    <w:name w:val="text-justify"/>
    <w:basedOn w:val="Normalny"/>
    <w:rsid w:val="00C40A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40AC4"/>
    <w:rPr>
      <w:color w:val="0000FF"/>
      <w:u w:val="single"/>
    </w:rPr>
  </w:style>
  <w:style w:type="paragraph" w:styleId="Akapitzlist">
    <w:name w:val="List Paragraph"/>
    <w:basedOn w:val="Normalny"/>
    <w:uiPriority w:val="34"/>
    <w:qFormat/>
    <w:rsid w:val="00C40AC4"/>
    <w:pPr>
      <w:ind w:left="720"/>
      <w:contextualSpacing/>
    </w:pPr>
  </w:style>
  <w:style w:type="character" w:styleId="Uwydatnienie">
    <w:name w:val="Emphasis"/>
    <w:basedOn w:val="Domylnaczcionkaakapitu"/>
    <w:uiPriority w:val="20"/>
    <w:qFormat/>
    <w:rsid w:val="005864C8"/>
    <w:rPr>
      <w:i/>
      <w:iCs/>
    </w:rPr>
  </w:style>
</w:styles>
</file>

<file path=word/webSettings.xml><?xml version="1.0" encoding="utf-8"?>
<w:webSettings xmlns:r="http://schemas.openxmlformats.org/officeDocument/2006/relationships" xmlns:w="http://schemas.openxmlformats.org/wordprocessingml/2006/main">
  <w:divs>
    <w:div w:id="199557241">
      <w:bodyDiv w:val="1"/>
      <w:marLeft w:val="0"/>
      <w:marRight w:val="0"/>
      <w:marTop w:val="0"/>
      <w:marBottom w:val="0"/>
      <w:divBdr>
        <w:top w:val="none" w:sz="0" w:space="0" w:color="auto"/>
        <w:left w:val="none" w:sz="0" w:space="0" w:color="auto"/>
        <w:bottom w:val="none" w:sz="0" w:space="0" w:color="auto"/>
        <w:right w:val="none" w:sz="0" w:space="0" w:color="auto"/>
      </w:divBdr>
      <w:divsChild>
        <w:div w:id="743648078">
          <w:marLeft w:val="0"/>
          <w:marRight w:val="0"/>
          <w:marTop w:val="240"/>
          <w:marBottom w:val="0"/>
          <w:divBdr>
            <w:top w:val="none" w:sz="0" w:space="0" w:color="auto"/>
            <w:left w:val="none" w:sz="0" w:space="0" w:color="auto"/>
            <w:bottom w:val="none" w:sz="0" w:space="0" w:color="auto"/>
            <w:right w:val="none" w:sz="0" w:space="0" w:color="auto"/>
          </w:divBdr>
        </w:div>
        <w:div w:id="1677460897">
          <w:marLeft w:val="0"/>
          <w:marRight w:val="0"/>
          <w:marTop w:val="240"/>
          <w:marBottom w:val="0"/>
          <w:divBdr>
            <w:top w:val="none" w:sz="0" w:space="0" w:color="auto"/>
            <w:left w:val="none" w:sz="0" w:space="0" w:color="auto"/>
            <w:bottom w:val="none" w:sz="0" w:space="0" w:color="auto"/>
            <w:right w:val="none" w:sz="0" w:space="0" w:color="auto"/>
          </w:divBdr>
        </w:div>
      </w:divsChild>
    </w:div>
    <w:div w:id="1705519308">
      <w:bodyDiv w:val="1"/>
      <w:marLeft w:val="0"/>
      <w:marRight w:val="0"/>
      <w:marTop w:val="0"/>
      <w:marBottom w:val="0"/>
      <w:divBdr>
        <w:top w:val="none" w:sz="0" w:space="0" w:color="auto"/>
        <w:left w:val="none" w:sz="0" w:space="0" w:color="auto"/>
        <w:bottom w:val="none" w:sz="0" w:space="0" w:color="auto"/>
        <w:right w:val="none" w:sz="0" w:space="0" w:color="auto"/>
      </w:divBdr>
      <w:divsChild>
        <w:div w:id="515197324">
          <w:marLeft w:val="0"/>
          <w:marRight w:val="0"/>
          <w:marTop w:val="0"/>
          <w:marBottom w:val="0"/>
          <w:divBdr>
            <w:top w:val="none" w:sz="0" w:space="0" w:color="auto"/>
            <w:left w:val="none" w:sz="0" w:space="0" w:color="auto"/>
            <w:bottom w:val="none" w:sz="0" w:space="0" w:color="auto"/>
            <w:right w:val="none" w:sz="0" w:space="0" w:color="auto"/>
          </w:divBdr>
          <w:divsChild>
            <w:div w:id="758673287">
              <w:marLeft w:val="0"/>
              <w:marRight w:val="0"/>
              <w:marTop w:val="480"/>
              <w:marBottom w:val="240"/>
              <w:divBdr>
                <w:top w:val="none" w:sz="0" w:space="0" w:color="auto"/>
                <w:left w:val="none" w:sz="0" w:space="0" w:color="auto"/>
                <w:bottom w:val="none" w:sz="0" w:space="0" w:color="auto"/>
                <w:right w:val="none" w:sz="0" w:space="0" w:color="auto"/>
              </w:divBdr>
              <w:divsChild>
                <w:div w:id="1124155234">
                  <w:marLeft w:val="0"/>
                  <w:marRight w:val="0"/>
                  <w:marTop w:val="0"/>
                  <w:marBottom w:val="0"/>
                  <w:divBdr>
                    <w:top w:val="none" w:sz="0" w:space="0" w:color="auto"/>
                    <w:left w:val="none" w:sz="0" w:space="0" w:color="auto"/>
                    <w:bottom w:val="none" w:sz="0" w:space="0" w:color="auto"/>
                    <w:right w:val="none" w:sz="0" w:space="0" w:color="auto"/>
                  </w:divBdr>
                </w:div>
              </w:divsChild>
            </w:div>
            <w:div w:id="167255263">
              <w:marLeft w:val="0"/>
              <w:marRight w:val="0"/>
              <w:marTop w:val="240"/>
              <w:marBottom w:val="0"/>
              <w:divBdr>
                <w:top w:val="none" w:sz="0" w:space="0" w:color="auto"/>
                <w:left w:val="none" w:sz="0" w:space="0" w:color="auto"/>
                <w:bottom w:val="none" w:sz="0" w:space="0" w:color="auto"/>
                <w:right w:val="none" w:sz="0" w:space="0" w:color="auto"/>
              </w:divBdr>
              <w:divsChild>
                <w:div w:id="2045058837">
                  <w:marLeft w:val="0"/>
                  <w:marRight w:val="0"/>
                  <w:marTop w:val="0"/>
                  <w:marBottom w:val="240"/>
                  <w:divBdr>
                    <w:top w:val="none" w:sz="0" w:space="0" w:color="auto"/>
                    <w:left w:val="none" w:sz="0" w:space="0" w:color="auto"/>
                    <w:bottom w:val="none" w:sz="0" w:space="0" w:color="auto"/>
                    <w:right w:val="none" w:sz="0" w:space="0" w:color="auto"/>
                  </w:divBdr>
                  <w:divsChild>
                    <w:div w:id="1406486868">
                      <w:marLeft w:val="0"/>
                      <w:marRight w:val="0"/>
                      <w:marTop w:val="72"/>
                      <w:marBottom w:val="0"/>
                      <w:divBdr>
                        <w:top w:val="none" w:sz="0" w:space="0" w:color="auto"/>
                        <w:left w:val="none" w:sz="0" w:space="0" w:color="auto"/>
                        <w:bottom w:val="none" w:sz="0" w:space="0" w:color="auto"/>
                        <w:right w:val="none" w:sz="0" w:space="0" w:color="auto"/>
                      </w:divBdr>
                      <w:divsChild>
                        <w:div w:id="871265295">
                          <w:marLeft w:val="360"/>
                          <w:marRight w:val="0"/>
                          <w:marTop w:val="72"/>
                          <w:marBottom w:val="72"/>
                          <w:divBdr>
                            <w:top w:val="none" w:sz="0" w:space="0" w:color="auto"/>
                            <w:left w:val="none" w:sz="0" w:space="0" w:color="auto"/>
                            <w:bottom w:val="none" w:sz="0" w:space="0" w:color="auto"/>
                            <w:right w:val="none" w:sz="0" w:space="0" w:color="auto"/>
                          </w:divBdr>
                        </w:div>
                        <w:div w:id="488130237">
                          <w:marLeft w:val="360"/>
                          <w:marRight w:val="0"/>
                          <w:marTop w:val="0"/>
                          <w:marBottom w:val="72"/>
                          <w:divBdr>
                            <w:top w:val="none" w:sz="0" w:space="0" w:color="auto"/>
                            <w:left w:val="none" w:sz="0" w:space="0" w:color="auto"/>
                            <w:bottom w:val="none" w:sz="0" w:space="0" w:color="auto"/>
                            <w:right w:val="none" w:sz="0" w:space="0" w:color="auto"/>
                          </w:divBdr>
                        </w:div>
                      </w:divsChild>
                    </w:div>
                    <w:div w:id="129984762">
                      <w:marLeft w:val="0"/>
                      <w:marRight w:val="0"/>
                      <w:marTop w:val="72"/>
                      <w:marBottom w:val="0"/>
                      <w:divBdr>
                        <w:top w:val="none" w:sz="0" w:space="0" w:color="auto"/>
                        <w:left w:val="none" w:sz="0" w:space="0" w:color="auto"/>
                        <w:bottom w:val="none" w:sz="0" w:space="0" w:color="auto"/>
                        <w:right w:val="none" w:sz="0" w:space="0" w:color="auto"/>
                      </w:divBdr>
                      <w:divsChild>
                        <w:div w:id="796533109">
                          <w:marLeft w:val="360"/>
                          <w:marRight w:val="0"/>
                          <w:marTop w:val="72"/>
                          <w:marBottom w:val="72"/>
                          <w:divBdr>
                            <w:top w:val="none" w:sz="0" w:space="0" w:color="auto"/>
                            <w:left w:val="none" w:sz="0" w:space="0" w:color="auto"/>
                            <w:bottom w:val="none" w:sz="0" w:space="0" w:color="auto"/>
                            <w:right w:val="none" w:sz="0" w:space="0" w:color="auto"/>
                          </w:divBdr>
                        </w:div>
                        <w:div w:id="694767319">
                          <w:marLeft w:val="360"/>
                          <w:marRight w:val="0"/>
                          <w:marTop w:val="0"/>
                          <w:marBottom w:val="72"/>
                          <w:divBdr>
                            <w:top w:val="none" w:sz="0" w:space="0" w:color="auto"/>
                            <w:left w:val="none" w:sz="0" w:space="0" w:color="auto"/>
                            <w:bottom w:val="none" w:sz="0" w:space="0" w:color="auto"/>
                            <w:right w:val="none" w:sz="0" w:space="0" w:color="auto"/>
                          </w:divBdr>
                        </w:div>
                        <w:div w:id="1055740794">
                          <w:marLeft w:val="360"/>
                          <w:marRight w:val="0"/>
                          <w:marTop w:val="0"/>
                          <w:marBottom w:val="72"/>
                          <w:divBdr>
                            <w:top w:val="none" w:sz="0" w:space="0" w:color="auto"/>
                            <w:left w:val="none" w:sz="0" w:space="0" w:color="auto"/>
                            <w:bottom w:val="none" w:sz="0" w:space="0" w:color="auto"/>
                            <w:right w:val="none" w:sz="0" w:space="0" w:color="auto"/>
                          </w:divBdr>
                        </w:div>
                      </w:divsChild>
                    </w:div>
                    <w:div w:id="1512790839">
                      <w:marLeft w:val="0"/>
                      <w:marRight w:val="0"/>
                      <w:marTop w:val="72"/>
                      <w:marBottom w:val="0"/>
                      <w:divBdr>
                        <w:top w:val="none" w:sz="0" w:space="0" w:color="auto"/>
                        <w:left w:val="none" w:sz="0" w:space="0" w:color="auto"/>
                        <w:bottom w:val="none" w:sz="0" w:space="0" w:color="auto"/>
                        <w:right w:val="none" w:sz="0" w:space="0" w:color="auto"/>
                      </w:divBdr>
                    </w:div>
                    <w:div w:id="2103993139">
                      <w:marLeft w:val="0"/>
                      <w:marRight w:val="0"/>
                      <w:marTop w:val="72"/>
                      <w:marBottom w:val="0"/>
                      <w:divBdr>
                        <w:top w:val="none" w:sz="0" w:space="0" w:color="auto"/>
                        <w:left w:val="none" w:sz="0" w:space="0" w:color="auto"/>
                        <w:bottom w:val="none" w:sz="0" w:space="0" w:color="auto"/>
                        <w:right w:val="none" w:sz="0" w:space="0" w:color="auto"/>
                      </w:divBdr>
                      <w:divsChild>
                        <w:div w:id="1763338074">
                          <w:marLeft w:val="360"/>
                          <w:marRight w:val="0"/>
                          <w:marTop w:val="72"/>
                          <w:marBottom w:val="72"/>
                          <w:divBdr>
                            <w:top w:val="none" w:sz="0" w:space="0" w:color="auto"/>
                            <w:left w:val="none" w:sz="0" w:space="0" w:color="auto"/>
                            <w:bottom w:val="none" w:sz="0" w:space="0" w:color="auto"/>
                            <w:right w:val="none" w:sz="0" w:space="0" w:color="auto"/>
                          </w:divBdr>
                        </w:div>
                        <w:div w:id="272783026">
                          <w:marLeft w:val="360"/>
                          <w:marRight w:val="0"/>
                          <w:marTop w:val="0"/>
                          <w:marBottom w:val="72"/>
                          <w:divBdr>
                            <w:top w:val="none" w:sz="0" w:space="0" w:color="auto"/>
                            <w:left w:val="none" w:sz="0" w:space="0" w:color="auto"/>
                            <w:bottom w:val="none" w:sz="0" w:space="0" w:color="auto"/>
                            <w:right w:val="none" w:sz="0" w:space="0" w:color="auto"/>
                          </w:divBdr>
                        </w:div>
                        <w:div w:id="369451642">
                          <w:marLeft w:val="360"/>
                          <w:marRight w:val="0"/>
                          <w:marTop w:val="0"/>
                          <w:marBottom w:val="72"/>
                          <w:divBdr>
                            <w:top w:val="none" w:sz="0" w:space="0" w:color="auto"/>
                            <w:left w:val="none" w:sz="0" w:space="0" w:color="auto"/>
                            <w:bottom w:val="none" w:sz="0" w:space="0" w:color="auto"/>
                            <w:right w:val="none" w:sz="0" w:space="0" w:color="auto"/>
                          </w:divBdr>
                        </w:div>
                      </w:divsChild>
                    </w:div>
                    <w:div w:id="1335912571">
                      <w:marLeft w:val="0"/>
                      <w:marRight w:val="0"/>
                      <w:marTop w:val="72"/>
                      <w:marBottom w:val="0"/>
                      <w:divBdr>
                        <w:top w:val="none" w:sz="0" w:space="0" w:color="auto"/>
                        <w:left w:val="none" w:sz="0" w:space="0" w:color="auto"/>
                        <w:bottom w:val="none" w:sz="0" w:space="0" w:color="auto"/>
                        <w:right w:val="none" w:sz="0" w:space="0" w:color="auto"/>
                      </w:divBdr>
                    </w:div>
                    <w:div w:id="951280560">
                      <w:marLeft w:val="0"/>
                      <w:marRight w:val="0"/>
                      <w:marTop w:val="72"/>
                      <w:marBottom w:val="0"/>
                      <w:divBdr>
                        <w:top w:val="none" w:sz="0" w:space="0" w:color="auto"/>
                        <w:left w:val="none" w:sz="0" w:space="0" w:color="auto"/>
                        <w:bottom w:val="none" w:sz="0" w:space="0" w:color="auto"/>
                        <w:right w:val="none" w:sz="0" w:space="0" w:color="auto"/>
                      </w:divBdr>
                      <w:divsChild>
                        <w:div w:id="1742799184">
                          <w:marLeft w:val="360"/>
                          <w:marRight w:val="0"/>
                          <w:marTop w:val="72"/>
                          <w:marBottom w:val="72"/>
                          <w:divBdr>
                            <w:top w:val="none" w:sz="0" w:space="0" w:color="auto"/>
                            <w:left w:val="none" w:sz="0" w:space="0" w:color="auto"/>
                            <w:bottom w:val="none" w:sz="0" w:space="0" w:color="auto"/>
                            <w:right w:val="none" w:sz="0" w:space="0" w:color="auto"/>
                          </w:divBdr>
                        </w:div>
                        <w:div w:id="1422606335">
                          <w:marLeft w:val="360"/>
                          <w:marRight w:val="0"/>
                          <w:marTop w:val="0"/>
                          <w:marBottom w:val="72"/>
                          <w:divBdr>
                            <w:top w:val="none" w:sz="0" w:space="0" w:color="auto"/>
                            <w:left w:val="none" w:sz="0" w:space="0" w:color="auto"/>
                            <w:bottom w:val="none" w:sz="0" w:space="0" w:color="auto"/>
                            <w:right w:val="none" w:sz="0" w:space="0" w:color="auto"/>
                          </w:divBdr>
                        </w:div>
                      </w:divsChild>
                    </w:div>
                    <w:div w:id="2110855806">
                      <w:marLeft w:val="0"/>
                      <w:marRight w:val="0"/>
                      <w:marTop w:val="72"/>
                      <w:marBottom w:val="0"/>
                      <w:divBdr>
                        <w:top w:val="none" w:sz="0" w:space="0" w:color="auto"/>
                        <w:left w:val="none" w:sz="0" w:space="0" w:color="auto"/>
                        <w:bottom w:val="none" w:sz="0" w:space="0" w:color="auto"/>
                        <w:right w:val="none" w:sz="0" w:space="0" w:color="auto"/>
                      </w:divBdr>
                    </w:div>
                    <w:div w:id="1596397369">
                      <w:marLeft w:val="0"/>
                      <w:marRight w:val="0"/>
                      <w:marTop w:val="72"/>
                      <w:marBottom w:val="0"/>
                      <w:divBdr>
                        <w:top w:val="none" w:sz="0" w:space="0" w:color="auto"/>
                        <w:left w:val="none" w:sz="0" w:space="0" w:color="auto"/>
                        <w:bottom w:val="none" w:sz="0" w:space="0" w:color="auto"/>
                        <w:right w:val="none" w:sz="0" w:space="0" w:color="auto"/>
                      </w:divBdr>
                    </w:div>
                  </w:divsChild>
                </w:div>
                <w:div w:id="395396770">
                  <w:marLeft w:val="0"/>
                  <w:marRight w:val="0"/>
                  <w:marTop w:val="0"/>
                  <w:marBottom w:val="240"/>
                  <w:divBdr>
                    <w:top w:val="none" w:sz="0" w:space="0" w:color="auto"/>
                    <w:left w:val="none" w:sz="0" w:space="0" w:color="auto"/>
                    <w:bottom w:val="none" w:sz="0" w:space="0" w:color="auto"/>
                    <w:right w:val="none" w:sz="0" w:space="0" w:color="auto"/>
                  </w:divBdr>
                  <w:divsChild>
                    <w:div w:id="1144200799">
                      <w:marLeft w:val="0"/>
                      <w:marRight w:val="0"/>
                      <w:marTop w:val="72"/>
                      <w:marBottom w:val="0"/>
                      <w:divBdr>
                        <w:top w:val="none" w:sz="0" w:space="0" w:color="auto"/>
                        <w:left w:val="none" w:sz="0" w:space="0" w:color="auto"/>
                        <w:bottom w:val="none" w:sz="0" w:space="0" w:color="auto"/>
                        <w:right w:val="none" w:sz="0" w:space="0" w:color="auto"/>
                      </w:divBdr>
                      <w:divsChild>
                        <w:div w:id="161089223">
                          <w:marLeft w:val="360"/>
                          <w:marRight w:val="0"/>
                          <w:marTop w:val="72"/>
                          <w:marBottom w:val="72"/>
                          <w:divBdr>
                            <w:top w:val="none" w:sz="0" w:space="0" w:color="auto"/>
                            <w:left w:val="none" w:sz="0" w:space="0" w:color="auto"/>
                            <w:bottom w:val="none" w:sz="0" w:space="0" w:color="auto"/>
                            <w:right w:val="none" w:sz="0" w:space="0" w:color="auto"/>
                          </w:divBdr>
                        </w:div>
                        <w:div w:id="239294416">
                          <w:marLeft w:val="360"/>
                          <w:marRight w:val="0"/>
                          <w:marTop w:val="0"/>
                          <w:marBottom w:val="72"/>
                          <w:divBdr>
                            <w:top w:val="none" w:sz="0" w:space="0" w:color="auto"/>
                            <w:left w:val="none" w:sz="0" w:space="0" w:color="auto"/>
                            <w:bottom w:val="none" w:sz="0" w:space="0" w:color="auto"/>
                            <w:right w:val="none" w:sz="0" w:space="0" w:color="auto"/>
                          </w:divBdr>
                        </w:div>
                        <w:div w:id="1600601405">
                          <w:marLeft w:val="360"/>
                          <w:marRight w:val="0"/>
                          <w:marTop w:val="0"/>
                          <w:marBottom w:val="72"/>
                          <w:divBdr>
                            <w:top w:val="none" w:sz="0" w:space="0" w:color="auto"/>
                            <w:left w:val="none" w:sz="0" w:space="0" w:color="auto"/>
                            <w:bottom w:val="none" w:sz="0" w:space="0" w:color="auto"/>
                            <w:right w:val="none" w:sz="0" w:space="0" w:color="auto"/>
                          </w:divBdr>
                        </w:div>
                        <w:div w:id="1990938244">
                          <w:marLeft w:val="360"/>
                          <w:marRight w:val="0"/>
                          <w:marTop w:val="0"/>
                          <w:marBottom w:val="72"/>
                          <w:divBdr>
                            <w:top w:val="none" w:sz="0" w:space="0" w:color="auto"/>
                            <w:left w:val="none" w:sz="0" w:space="0" w:color="auto"/>
                            <w:bottom w:val="none" w:sz="0" w:space="0" w:color="auto"/>
                            <w:right w:val="none" w:sz="0" w:space="0" w:color="auto"/>
                          </w:divBdr>
                        </w:div>
                        <w:div w:id="991251103">
                          <w:marLeft w:val="360"/>
                          <w:marRight w:val="0"/>
                          <w:marTop w:val="0"/>
                          <w:marBottom w:val="72"/>
                          <w:divBdr>
                            <w:top w:val="none" w:sz="0" w:space="0" w:color="auto"/>
                            <w:left w:val="none" w:sz="0" w:space="0" w:color="auto"/>
                            <w:bottom w:val="none" w:sz="0" w:space="0" w:color="auto"/>
                            <w:right w:val="none" w:sz="0" w:space="0" w:color="auto"/>
                          </w:divBdr>
                        </w:div>
                      </w:divsChild>
                    </w:div>
                    <w:div w:id="1146357830">
                      <w:marLeft w:val="0"/>
                      <w:marRight w:val="0"/>
                      <w:marTop w:val="72"/>
                      <w:marBottom w:val="0"/>
                      <w:divBdr>
                        <w:top w:val="none" w:sz="0" w:space="0" w:color="auto"/>
                        <w:left w:val="none" w:sz="0" w:space="0" w:color="auto"/>
                        <w:bottom w:val="none" w:sz="0" w:space="0" w:color="auto"/>
                        <w:right w:val="none" w:sz="0" w:space="0" w:color="auto"/>
                      </w:divBdr>
                    </w:div>
                    <w:div w:id="1915776171">
                      <w:marLeft w:val="0"/>
                      <w:marRight w:val="0"/>
                      <w:marTop w:val="72"/>
                      <w:marBottom w:val="0"/>
                      <w:divBdr>
                        <w:top w:val="none" w:sz="0" w:space="0" w:color="auto"/>
                        <w:left w:val="none" w:sz="0" w:space="0" w:color="auto"/>
                        <w:bottom w:val="none" w:sz="0" w:space="0" w:color="auto"/>
                        <w:right w:val="none" w:sz="0" w:space="0" w:color="auto"/>
                      </w:divBdr>
                    </w:div>
                    <w:div w:id="1745256397">
                      <w:marLeft w:val="0"/>
                      <w:marRight w:val="0"/>
                      <w:marTop w:val="72"/>
                      <w:marBottom w:val="0"/>
                      <w:divBdr>
                        <w:top w:val="none" w:sz="0" w:space="0" w:color="auto"/>
                        <w:left w:val="none" w:sz="0" w:space="0" w:color="auto"/>
                        <w:bottom w:val="none" w:sz="0" w:space="0" w:color="auto"/>
                        <w:right w:val="none" w:sz="0" w:space="0" w:color="auto"/>
                      </w:divBdr>
                      <w:divsChild>
                        <w:div w:id="72051869">
                          <w:marLeft w:val="360"/>
                          <w:marRight w:val="0"/>
                          <w:marTop w:val="72"/>
                          <w:marBottom w:val="72"/>
                          <w:divBdr>
                            <w:top w:val="none" w:sz="0" w:space="0" w:color="auto"/>
                            <w:left w:val="none" w:sz="0" w:space="0" w:color="auto"/>
                            <w:bottom w:val="none" w:sz="0" w:space="0" w:color="auto"/>
                            <w:right w:val="none" w:sz="0" w:space="0" w:color="auto"/>
                          </w:divBdr>
                        </w:div>
                        <w:div w:id="1604803014">
                          <w:marLeft w:val="360"/>
                          <w:marRight w:val="0"/>
                          <w:marTop w:val="0"/>
                          <w:marBottom w:val="72"/>
                          <w:divBdr>
                            <w:top w:val="none" w:sz="0" w:space="0" w:color="auto"/>
                            <w:left w:val="none" w:sz="0" w:space="0" w:color="auto"/>
                            <w:bottom w:val="none" w:sz="0" w:space="0" w:color="auto"/>
                            <w:right w:val="none" w:sz="0" w:space="0" w:color="auto"/>
                          </w:divBdr>
                        </w:div>
                        <w:div w:id="293953828">
                          <w:marLeft w:val="360"/>
                          <w:marRight w:val="0"/>
                          <w:marTop w:val="0"/>
                          <w:marBottom w:val="72"/>
                          <w:divBdr>
                            <w:top w:val="none" w:sz="0" w:space="0" w:color="auto"/>
                            <w:left w:val="none" w:sz="0" w:space="0" w:color="auto"/>
                            <w:bottom w:val="none" w:sz="0" w:space="0" w:color="auto"/>
                            <w:right w:val="none" w:sz="0" w:space="0" w:color="auto"/>
                          </w:divBdr>
                        </w:div>
                        <w:div w:id="1044138883">
                          <w:marLeft w:val="360"/>
                          <w:marRight w:val="0"/>
                          <w:marTop w:val="0"/>
                          <w:marBottom w:val="72"/>
                          <w:divBdr>
                            <w:top w:val="none" w:sz="0" w:space="0" w:color="auto"/>
                            <w:left w:val="none" w:sz="0" w:space="0" w:color="auto"/>
                            <w:bottom w:val="none" w:sz="0" w:space="0" w:color="auto"/>
                            <w:right w:val="none" w:sz="0" w:space="0" w:color="auto"/>
                          </w:divBdr>
                        </w:div>
                        <w:div w:id="2088263145">
                          <w:marLeft w:val="360"/>
                          <w:marRight w:val="0"/>
                          <w:marTop w:val="0"/>
                          <w:marBottom w:val="72"/>
                          <w:divBdr>
                            <w:top w:val="none" w:sz="0" w:space="0" w:color="auto"/>
                            <w:left w:val="none" w:sz="0" w:space="0" w:color="auto"/>
                            <w:bottom w:val="none" w:sz="0" w:space="0" w:color="auto"/>
                            <w:right w:val="none" w:sz="0" w:space="0" w:color="auto"/>
                          </w:divBdr>
                        </w:div>
                      </w:divsChild>
                    </w:div>
                    <w:div w:id="2023238103">
                      <w:marLeft w:val="0"/>
                      <w:marRight w:val="0"/>
                      <w:marTop w:val="72"/>
                      <w:marBottom w:val="0"/>
                      <w:divBdr>
                        <w:top w:val="none" w:sz="0" w:space="0" w:color="auto"/>
                        <w:left w:val="none" w:sz="0" w:space="0" w:color="auto"/>
                        <w:bottom w:val="none" w:sz="0" w:space="0" w:color="auto"/>
                        <w:right w:val="none" w:sz="0" w:space="0" w:color="auto"/>
                      </w:divBdr>
                    </w:div>
                    <w:div w:id="746146548">
                      <w:marLeft w:val="0"/>
                      <w:marRight w:val="0"/>
                      <w:marTop w:val="72"/>
                      <w:marBottom w:val="0"/>
                      <w:divBdr>
                        <w:top w:val="none" w:sz="0" w:space="0" w:color="auto"/>
                        <w:left w:val="none" w:sz="0" w:space="0" w:color="auto"/>
                        <w:bottom w:val="none" w:sz="0" w:space="0" w:color="auto"/>
                        <w:right w:val="none" w:sz="0" w:space="0" w:color="auto"/>
                      </w:divBdr>
                    </w:div>
                  </w:divsChild>
                </w:div>
                <w:div w:id="1379821860">
                  <w:marLeft w:val="0"/>
                  <w:marRight w:val="0"/>
                  <w:marTop w:val="0"/>
                  <w:marBottom w:val="240"/>
                  <w:divBdr>
                    <w:top w:val="none" w:sz="0" w:space="0" w:color="auto"/>
                    <w:left w:val="none" w:sz="0" w:space="0" w:color="auto"/>
                    <w:bottom w:val="none" w:sz="0" w:space="0" w:color="auto"/>
                    <w:right w:val="none" w:sz="0" w:space="0" w:color="auto"/>
                  </w:divBdr>
                </w:div>
                <w:div w:id="1088382361">
                  <w:marLeft w:val="0"/>
                  <w:marRight w:val="0"/>
                  <w:marTop w:val="0"/>
                  <w:marBottom w:val="240"/>
                  <w:divBdr>
                    <w:top w:val="none" w:sz="0" w:space="0" w:color="auto"/>
                    <w:left w:val="none" w:sz="0" w:space="0" w:color="auto"/>
                    <w:bottom w:val="none" w:sz="0" w:space="0" w:color="auto"/>
                    <w:right w:val="none" w:sz="0" w:space="0" w:color="auto"/>
                  </w:divBdr>
                  <w:divsChild>
                    <w:div w:id="602028840">
                      <w:marLeft w:val="0"/>
                      <w:marRight w:val="0"/>
                      <w:marTop w:val="72"/>
                      <w:marBottom w:val="0"/>
                      <w:divBdr>
                        <w:top w:val="none" w:sz="0" w:space="0" w:color="auto"/>
                        <w:left w:val="none" w:sz="0" w:space="0" w:color="auto"/>
                        <w:bottom w:val="none" w:sz="0" w:space="0" w:color="auto"/>
                        <w:right w:val="none" w:sz="0" w:space="0" w:color="auto"/>
                      </w:divBdr>
                      <w:divsChild>
                        <w:div w:id="1042285689">
                          <w:marLeft w:val="360"/>
                          <w:marRight w:val="0"/>
                          <w:marTop w:val="72"/>
                          <w:marBottom w:val="72"/>
                          <w:divBdr>
                            <w:top w:val="none" w:sz="0" w:space="0" w:color="auto"/>
                            <w:left w:val="none" w:sz="0" w:space="0" w:color="auto"/>
                            <w:bottom w:val="none" w:sz="0" w:space="0" w:color="auto"/>
                            <w:right w:val="none" w:sz="0" w:space="0" w:color="auto"/>
                          </w:divBdr>
                        </w:div>
                        <w:div w:id="274093503">
                          <w:marLeft w:val="360"/>
                          <w:marRight w:val="0"/>
                          <w:marTop w:val="0"/>
                          <w:marBottom w:val="72"/>
                          <w:divBdr>
                            <w:top w:val="none" w:sz="0" w:space="0" w:color="auto"/>
                            <w:left w:val="none" w:sz="0" w:space="0" w:color="auto"/>
                            <w:bottom w:val="none" w:sz="0" w:space="0" w:color="auto"/>
                            <w:right w:val="none" w:sz="0" w:space="0" w:color="auto"/>
                          </w:divBdr>
                        </w:div>
                        <w:div w:id="783578981">
                          <w:marLeft w:val="360"/>
                          <w:marRight w:val="0"/>
                          <w:marTop w:val="0"/>
                          <w:marBottom w:val="72"/>
                          <w:divBdr>
                            <w:top w:val="none" w:sz="0" w:space="0" w:color="auto"/>
                            <w:left w:val="none" w:sz="0" w:space="0" w:color="auto"/>
                            <w:bottom w:val="none" w:sz="0" w:space="0" w:color="auto"/>
                            <w:right w:val="none" w:sz="0" w:space="0" w:color="auto"/>
                          </w:divBdr>
                        </w:div>
                        <w:div w:id="348919406">
                          <w:marLeft w:val="360"/>
                          <w:marRight w:val="0"/>
                          <w:marTop w:val="0"/>
                          <w:marBottom w:val="72"/>
                          <w:divBdr>
                            <w:top w:val="none" w:sz="0" w:space="0" w:color="auto"/>
                            <w:left w:val="none" w:sz="0" w:space="0" w:color="auto"/>
                            <w:bottom w:val="none" w:sz="0" w:space="0" w:color="auto"/>
                            <w:right w:val="none" w:sz="0" w:space="0" w:color="auto"/>
                          </w:divBdr>
                        </w:div>
                        <w:div w:id="2073960221">
                          <w:marLeft w:val="360"/>
                          <w:marRight w:val="0"/>
                          <w:marTop w:val="0"/>
                          <w:marBottom w:val="72"/>
                          <w:divBdr>
                            <w:top w:val="none" w:sz="0" w:space="0" w:color="auto"/>
                            <w:left w:val="none" w:sz="0" w:space="0" w:color="auto"/>
                            <w:bottom w:val="none" w:sz="0" w:space="0" w:color="auto"/>
                            <w:right w:val="none" w:sz="0" w:space="0" w:color="auto"/>
                          </w:divBdr>
                        </w:div>
                        <w:div w:id="1011570708">
                          <w:marLeft w:val="360"/>
                          <w:marRight w:val="0"/>
                          <w:marTop w:val="0"/>
                          <w:marBottom w:val="72"/>
                          <w:divBdr>
                            <w:top w:val="none" w:sz="0" w:space="0" w:color="auto"/>
                            <w:left w:val="none" w:sz="0" w:space="0" w:color="auto"/>
                            <w:bottom w:val="none" w:sz="0" w:space="0" w:color="auto"/>
                            <w:right w:val="none" w:sz="0" w:space="0" w:color="auto"/>
                          </w:divBdr>
                        </w:div>
                        <w:div w:id="213321681">
                          <w:marLeft w:val="360"/>
                          <w:marRight w:val="0"/>
                          <w:marTop w:val="0"/>
                          <w:marBottom w:val="72"/>
                          <w:divBdr>
                            <w:top w:val="none" w:sz="0" w:space="0" w:color="auto"/>
                            <w:left w:val="none" w:sz="0" w:space="0" w:color="auto"/>
                            <w:bottom w:val="none" w:sz="0" w:space="0" w:color="auto"/>
                            <w:right w:val="none" w:sz="0" w:space="0" w:color="auto"/>
                          </w:divBdr>
                        </w:div>
                        <w:div w:id="2049911962">
                          <w:marLeft w:val="360"/>
                          <w:marRight w:val="0"/>
                          <w:marTop w:val="0"/>
                          <w:marBottom w:val="72"/>
                          <w:divBdr>
                            <w:top w:val="none" w:sz="0" w:space="0" w:color="auto"/>
                            <w:left w:val="none" w:sz="0" w:space="0" w:color="auto"/>
                            <w:bottom w:val="none" w:sz="0" w:space="0" w:color="auto"/>
                            <w:right w:val="none" w:sz="0" w:space="0" w:color="auto"/>
                          </w:divBdr>
                        </w:div>
                      </w:divsChild>
                    </w:div>
                    <w:div w:id="2069568332">
                      <w:marLeft w:val="0"/>
                      <w:marRight w:val="0"/>
                      <w:marTop w:val="72"/>
                      <w:marBottom w:val="0"/>
                      <w:divBdr>
                        <w:top w:val="none" w:sz="0" w:space="0" w:color="auto"/>
                        <w:left w:val="none" w:sz="0" w:space="0" w:color="auto"/>
                        <w:bottom w:val="none" w:sz="0" w:space="0" w:color="auto"/>
                        <w:right w:val="none" w:sz="0" w:space="0" w:color="auto"/>
                      </w:divBdr>
                    </w:div>
                    <w:div w:id="1306086185">
                      <w:marLeft w:val="0"/>
                      <w:marRight w:val="0"/>
                      <w:marTop w:val="72"/>
                      <w:marBottom w:val="0"/>
                      <w:divBdr>
                        <w:top w:val="none" w:sz="0" w:space="0" w:color="auto"/>
                        <w:left w:val="none" w:sz="0" w:space="0" w:color="auto"/>
                        <w:bottom w:val="none" w:sz="0" w:space="0" w:color="auto"/>
                        <w:right w:val="none" w:sz="0" w:space="0" w:color="auto"/>
                      </w:divBdr>
                    </w:div>
                    <w:div w:id="306016971">
                      <w:marLeft w:val="0"/>
                      <w:marRight w:val="0"/>
                      <w:marTop w:val="72"/>
                      <w:marBottom w:val="0"/>
                      <w:divBdr>
                        <w:top w:val="none" w:sz="0" w:space="0" w:color="auto"/>
                        <w:left w:val="none" w:sz="0" w:space="0" w:color="auto"/>
                        <w:bottom w:val="none" w:sz="0" w:space="0" w:color="auto"/>
                        <w:right w:val="none" w:sz="0" w:space="0" w:color="auto"/>
                      </w:divBdr>
                    </w:div>
                    <w:div w:id="170683762">
                      <w:marLeft w:val="0"/>
                      <w:marRight w:val="0"/>
                      <w:marTop w:val="72"/>
                      <w:marBottom w:val="0"/>
                      <w:divBdr>
                        <w:top w:val="none" w:sz="0" w:space="0" w:color="auto"/>
                        <w:left w:val="none" w:sz="0" w:space="0" w:color="auto"/>
                        <w:bottom w:val="none" w:sz="0" w:space="0" w:color="auto"/>
                        <w:right w:val="none" w:sz="0" w:space="0" w:color="auto"/>
                      </w:divBdr>
                      <w:divsChild>
                        <w:div w:id="260528094">
                          <w:marLeft w:val="360"/>
                          <w:marRight w:val="0"/>
                          <w:marTop w:val="72"/>
                          <w:marBottom w:val="72"/>
                          <w:divBdr>
                            <w:top w:val="none" w:sz="0" w:space="0" w:color="auto"/>
                            <w:left w:val="none" w:sz="0" w:space="0" w:color="auto"/>
                            <w:bottom w:val="none" w:sz="0" w:space="0" w:color="auto"/>
                            <w:right w:val="none" w:sz="0" w:space="0" w:color="auto"/>
                          </w:divBdr>
                        </w:div>
                        <w:div w:id="2086342676">
                          <w:marLeft w:val="360"/>
                          <w:marRight w:val="0"/>
                          <w:marTop w:val="0"/>
                          <w:marBottom w:val="72"/>
                          <w:divBdr>
                            <w:top w:val="none" w:sz="0" w:space="0" w:color="auto"/>
                            <w:left w:val="none" w:sz="0" w:space="0" w:color="auto"/>
                            <w:bottom w:val="none" w:sz="0" w:space="0" w:color="auto"/>
                            <w:right w:val="none" w:sz="0" w:space="0" w:color="auto"/>
                          </w:divBdr>
                        </w:div>
                        <w:div w:id="1312490958">
                          <w:marLeft w:val="360"/>
                          <w:marRight w:val="0"/>
                          <w:marTop w:val="0"/>
                          <w:marBottom w:val="72"/>
                          <w:divBdr>
                            <w:top w:val="none" w:sz="0" w:space="0" w:color="auto"/>
                            <w:left w:val="none" w:sz="0" w:space="0" w:color="auto"/>
                            <w:bottom w:val="none" w:sz="0" w:space="0" w:color="auto"/>
                            <w:right w:val="none" w:sz="0" w:space="0" w:color="auto"/>
                          </w:divBdr>
                        </w:div>
                        <w:div w:id="1263026874">
                          <w:marLeft w:val="360"/>
                          <w:marRight w:val="0"/>
                          <w:marTop w:val="0"/>
                          <w:marBottom w:val="72"/>
                          <w:divBdr>
                            <w:top w:val="none" w:sz="0" w:space="0" w:color="auto"/>
                            <w:left w:val="none" w:sz="0" w:space="0" w:color="auto"/>
                            <w:bottom w:val="none" w:sz="0" w:space="0" w:color="auto"/>
                            <w:right w:val="none" w:sz="0" w:space="0" w:color="auto"/>
                          </w:divBdr>
                        </w:div>
                        <w:div w:id="1901358081">
                          <w:marLeft w:val="360"/>
                          <w:marRight w:val="0"/>
                          <w:marTop w:val="0"/>
                          <w:marBottom w:val="72"/>
                          <w:divBdr>
                            <w:top w:val="none" w:sz="0" w:space="0" w:color="auto"/>
                            <w:left w:val="none" w:sz="0" w:space="0" w:color="auto"/>
                            <w:bottom w:val="none" w:sz="0" w:space="0" w:color="auto"/>
                            <w:right w:val="none" w:sz="0" w:space="0" w:color="auto"/>
                          </w:divBdr>
                        </w:div>
                      </w:divsChild>
                    </w:div>
                    <w:div w:id="1177307140">
                      <w:marLeft w:val="0"/>
                      <w:marRight w:val="0"/>
                      <w:marTop w:val="72"/>
                      <w:marBottom w:val="0"/>
                      <w:divBdr>
                        <w:top w:val="none" w:sz="0" w:space="0" w:color="auto"/>
                        <w:left w:val="none" w:sz="0" w:space="0" w:color="auto"/>
                        <w:bottom w:val="none" w:sz="0" w:space="0" w:color="auto"/>
                        <w:right w:val="none" w:sz="0" w:space="0" w:color="auto"/>
                      </w:divBdr>
                    </w:div>
                    <w:div w:id="1872841167">
                      <w:marLeft w:val="0"/>
                      <w:marRight w:val="0"/>
                      <w:marTop w:val="72"/>
                      <w:marBottom w:val="0"/>
                      <w:divBdr>
                        <w:top w:val="none" w:sz="0" w:space="0" w:color="auto"/>
                        <w:left w:val="none" w:sz="0" w:space="0" w:color="auto"/>
                        <w:bottom w:val="none" w:sz="0" w:space="0" w:color="auto"/>
                        <w:right w:val="none" w:sz="0" w:space="0" w:color="auto"/>
                      </w:divBdr>
                    </w:div>
                    <w:div w:id="366376266">
                      <w:marLeft w:val="0"/>
                      <w:marRight w:val="0"/>
                      <w:marTop w:val="72"/>
                      <w:marBottom w:val="0"/>
                      <w:divBdr>
                        <w:top w:val="none" w:sz="0" w:space="0" w:color="auto"/>
                        <w:left w:val="none" w:sz="0" w:space="0" w:color="auto"/>
                        <w:bottom w:val="none" w:sz="0" w:space="0" w:color="auto"/>
                        <w:right w:val="none" w:sz="0" w:space="0" w:color="auto"/>
                      </w:divBdr>
                    </w:div>
                  </w:divsChild>
                </w:div>
                <w:div w:id="1754165017">
                  <w:marLeft w:val="0"/>
                  <w:marRight w:val="0"/>
                  <w:marTop w:val="0"/>
                  <w:marBottom w:val="240"/>
                  <w:divBdr>
                    <w:top w:val="none" w:sz="0" w:space="0" w:color="auto"/>
                    <w:left w:val="none" w:sz="0" w:space="0" w:color="auto"/>
                    <w:bottom w:val="none" w:sz="0" w:space="0" w:color="auto"/>
                    <w:right w:val="none" w:sz="0" w:space="0" w:color="auto"/>
                  </w:divBdr>
                  <w:divsChild>
                    <w:div w:id="1187673887">
                      <w:marLeft w:val="0"/>
                      <w:marRight w:val="0"/>
                      <w:marTop w:val="72"/>
                      <w:marBottom w:val="0"/>
                      <w:divBdr>
                        <w:top w:val="none" w:sz="0" w:space="0" w:color="auto"/>
                        <w:left w:val="none" w:sz="0" w:space="0" w:color="auto"/>
                        <w:bottom w:val="none" w:sz="0" w:space="0" w:color="auto"/>
                        <w:right w:val="none" w:sz="0" w:space="0" w:color="auto"/>
                      </w:divBdr>
                    </w:div>
                    <w:div w:id="85469549">
                      <w:marLeft w:val="0"/>
                      <w:marRight w:val="0"/>
                      <w:marTop w:val="72"/>
                      <w:marBottom w:val="0"/>
                      <w:divBdr>
                        <w:top w:val="none" w:sz="0" w:space="0" w:color="auto"/>
                        <w:left w:val="none" w:sz="0" w:space="0" w:color="auto"/>
                        <w:bottom w:val="none" w:sz="0" w:space="0" w:color="auto"/>
                        <w:right w:val="none" w:sz="0" w:space="0" w:color="auto"/>
                      </w:divBdr>
                    </w:div>
                    <w:div w:id="1080642086">
                      <w:marLeft w:val="0"/>
                      <w:marRight w:val="0"/>
                      <w:marTop w:val="72"/>
                      <w:marBottom w:val="0"/>
                      <w:divBdr>
                        <w:top w:val="none" w:sz="0" w:space="0" w:color="auto"/>
                        <w:left w:val="none" w:sz="0" w:space="0" w:color="auto"/>
                        <w:bottom w:val="none" w:sz="0" w:space="0" w:color="auto"/>
                        <w:right w:val="none" w:sz="0" w:space="0" w:color="auto"/>
                      </w:divBdr>
                    </w:div>
                    <w:div w:id="581449310">
                      <w:marLeft w:val="0"/>
                      <w:marRight w:val="0"/>
                      <w:marTop w:val="72"/>
                      <w:marBottom w:val="0"/>
                      <w:divBdr>
                        <w:top w:val="none" w:sz="0" w:space="0" w:color="auto"/>
                        <w:left w:val="none" w:sz="0" w:space="0" w:color="auto"/>
                        <w:bottom w:val="none" w:sz="0" w:space="0" w:color="auto"/>
                        <w:right w:val="none" w:sz="0" w:space="0" w:color="auto"/>
                      </w:divBdr>
                    </w:div>
                    <w:div w:id="1237739842">
                      <w:marLeft w:val="0"/>
                      <w:marRight w:val="0"/>
                      <w:marTop w:val="72"/>
                      <w:marBottom w:val="0"/>
                      <w:divBdr>
                        <w:top w:val="none" w:sz="0" w:space="0" w:color="auto"/>
                        <w:left w:val="none" w:sz="0" w:space="0" w:color="auto"/>
                        <w:bottom w:val="none" w:sz="0" w:space="0" w:color="auto"/>
                        <w:right w:val="none" w:sz="0" w:space="0" w:color="auto"/>
                      </w:divBdr>
                    </w:div>
                    <w:div w:id="1512061163">
                      <w:marLeft w:val="0"/>
                      <w:marRight w:val="0"/>
                      <w:marTop w:val="72"/>
                      <w:marBottom w:val="0"/>
                      <w:divBdr>
                        <w:top w:val="none" w:sz="0" w:space="0" w:color="auto"/>
                        <w:left w:val="none" w:sz="0" w:space="0" w:color="auto"/>
                        <w:bottom w:val="none" w:sz="0" w:space="0" w:color="auto"/>
                        <w:right w:val="none" w:sz="0" w:space="0" w:color="auto"/>
                      </w:divBdr>
                      <w:divsChild>
                        <w:div w:id="815604684">
                          <w:marLeft w:val="360"/>
                          <w:marRight w:val="0"/>
                          <w:marTop w:val="72"/>
                          <w:marBottom w:val="72"/>
                          <w:divBdr>
                            <w:top w:val="none" w:sz="0" w:space="0" w:color="auto"/>
                            <w:left w:val="none" w:sz="0" w:space="0" w:color="auto"/>
                            <w:bottom w:val="none" w:sz="0" w:space="0" w:color="auto"/>
                            <w:right w:val="none" w:sz="0" w:space="0" w:color="auto"/>
                          </w:divBdr>
                        </w:div>
                        <w:div w:id="1702319783">
                          <w:marLeft w:val="360"/>
                          <w:marRight w:val="0"/>
                          <w:marTop w:val="0"/>
                          <w:marBottom w:val="72"/>
                          <w:divBdr>
                            <w:top w:val="none" w:sz="0" w:space="0" w:color="auto"/>
                            <w:left w:val="none" w:sz="0" w:space="0" w:color="auto"/>
                            <w:bottom w:val="none" w:sz="0" w:space="0" w:color="auto"/>
                            <w:right w:val="none" w:sz="0" w:space="0" w:color="auto"/>
                          </w:divBdr>
                        </w:div>
                      </w:divsChild>
                    </w:div>
                    <w:div w:id="494537781">
                      <w:marLeft w:val="0"/>
                      <w:marRight w:val="0"/>
                      <w:marTop w:val="72"/>
                      <w:marBottom w:val="0"/>
                      <w:divBdr>
                        <w:top w:val="none" w:sz="0" w:space="0" w:color="auto"/>
                        <w:left w:val="none" w:sz="0" w:space="0" w:color="auto"/>
                        <w:bottom w:val="none" w:sz="0" w:space="0" w:color="auto"/>
                        <w:right w:val="none" w:sz="0" w:space="0" w:color="auto"/>
                      </w:divBdr>
                    </w:div>
                    <w:div w:id="1591617845">
                      <w:marLeft w:val="0"/>
                      <w:marRight w:val="0"/>
                      <w:marTop w:val="72"/>
                      <w:marBottom w:val="0"/>
                      <w:divBdr>
                        <w:top w:val="none" w:sz="0" w:space="0" w:color="auto"/>
                        <w:left w:val="none" w:sz="0" w:space="0" w:color="auto"/>
                        <w:bottom w:val="none" w:sz="0" w:space="0" w:color="auto"/>
                        <w:right w:val="none" w:sz="0" w:space="0" w:color="auto"/>
                      </w:divBdr>
                    </w:div>
                    <w:div w:id="1511599387">
                      <w:marLeft w:val="0"/>
                      <w:marRight w:val="0"/>
                      <w:marTop w:val="72"/>
                      <w:marBottom w:val="0"/>
                      <w:divBdr>
                        <w:top w:val="none" w:sz="0" w:space="0" w:color="auto"/>
                        <w:left w:val="none" w:sz="0" w:space="0" w:color="auto"/>
                        <w:bottom w:val="none" w:sz="0" w:space="0" w:color="auto"/>
                        <w:right w:val="none" w:sz="0" w:space="0" w:color="auto"/>
                      </w:divBdr>
                    </w:div>
                  </w:divsChild>
                </w:div>
                <w:div w:id="51387179">
                  <w:marLeft w:val="0"/>
                  <w:marRight w:val="0"/>
                  <w:marTop w:val="0"/>
                  <w:marBottom w:val="240"/>
                  <w:divBdr>
                    <w:top w:val="none" w:sz="0" w:space="0" w:color="auto"/>
                    <w:left w:val="none" w:sz="0" w:space="0" w:color="auto"/>
                    <w:bottom w:val="none" w:sz="0" w:space="0" w:color="auto"/>
                    <w:right w:val="none" w:sz="0" w:space="0" w:color="auto"/>
                  </w:divBdr>
                  <w:divsChild>
                    <w:div w:id="1204975118">
                      <w:marLeft w:val="0"/>
                      <w:marRight w:val="0"/>
                      <w:marTop w:val="72"/>
                      <w:marBottom w:val="0"/>
                      <w:divBdr>
                        <w:top w:val="none" w:sz="0" w:space="0" w:color="auto"/>
                        <w:left w:val="none" w:sz="0" w:space="0" w:color="auto"/>
                        <w:bottom w:val="none" w:sz="0" w:space="0" w:color="auto"/>
                        <w:right w:val="none" w:sz="0" w:space="0" w:color="auto"/>
                      </w:divBdr>
                    </w:div>
                    <w:div w:id="414665476">
                      <w:marLeft w:val="0"/>
                      <w:marRight w:val="0"/>
                      <w:marTop w:val="72"/>
                      <w:marBottom w:val="0"/>
                      <w:divBdr>
                        <w:top w:val="none" w:sz="0" w:space="0" w:color="auto"/>
                        <w:left w:val="none" w:sz="0" w:space="0" w:color="auto"/>
                        <w:bottom w:val="none" w:sz="0" w:space="0" w:color="auto"/>
                        <w:right w:val="none" w:sz="0" w:space="0" w:color="auto"/>
                      </w:divBdr>
                    </w:div>
                    <w:div w:id="1709790544">
                      <w:marLeft w:val="0"/>
                      <w:marRight w:val="0"/>
                      <w:marTop w:val="72"/>
                      <w:marBottom w:val="0"/>
                      <w:divBdr>
                        <w:top w:val="none" w:sz="0" w:space="0" w:color="auto"/>
                        <w:left w:val="none" w:sz="0" w:space="0" w:color="auto"/>
                        <w:bottom w:val="none" w:sz="0" w:space="0" w:color="auto"/>
                        <w:right w:val="none" w:sz="0" w:space="0" w:color="auto"/>
                      </w:divBdr>
                    </w:div>
                    <w:div w:id="93016550">
                      <w:marLeft w:val="0"/>
                      <w:marRight w:val="0"/>
                      <w:marTop w:val="72"/>
                      <w:marBottom w:val="0"/>
                      <w:divBdr>
                        <w:top w:val="none" w:sz="0" w:space="0" w:color="auto"/>
                        <w:left w:val="none" w:sz="0" w:space="0" w:color="auto"/>
                        <w:bottom w:val="none" w:sz="0" w:space="0" w:color="auto"/>
                        <w:right w:val="none" w:sz="0" w:space="0" w:color="auto"/>
                      </w:divBdr>
                    </w:div>
                  </w:divsChild>
                </w:div>
                <w:div w:id="1591548395">
                  <w:marLeft w:val="0"/>
                  <w:marRight w:val="0"/>
                  <w:marTop w:val="0"/>
                  <w:marBottom w:val="240"/>
                  <w:divBdr>
                    <w:top w:val="none" w:sz="0" w:space="0" w:color="auto"/>
                    <w:left w:val="none" w:sz="0" w:space="0" w:color="auto"/>
                    <w:bottom w:val="none" w:sz="0" w:space="0" w:color="auto"/>
                    <w:right w:val="none" w:sz="0" w:space="0" w:color="auto"/>
                  </w:divBdr>
                </w:div>
                <w:div w:id="1495490187">
                  <w:marLeft w:val="0"/>
                  <w:marRight w:val="0"/>
                  <w:marTop w:val="0"/>
                  <w:marBottom w:val="240"/>
                  <w:divBdr>
                    <w:top w:val="none" w:sz="0" w:space="0" w:color="auto"/>
                    <w:left w:val="none" w:sz="0" w:space="0" w:color="auto"/>
                    <w:bottom w:val="none" w:sz="0" w:space="0" w:color="auto"/>
                    <w:right w:val="none" w:sz="0" w:space="0" w:color="auto"/>
                  </w:divBdr>
                  <w:divsChild>
                    <w:div w:id="1608922428">
                      <w:marLeft w:val="360"/>
                      <w:marRight w:val="0"/>
                      <w:marTop w:val="72"/>
                      <w:marBottom w:val="72"/>
                      <w:divBdr>
                        <w:top w:val="none" w:sz="0" w:space="0" w:color="auto"/>
                        <w:left w:val="none" w:sz="0" w:space="0" w:color="auto"/>
                        <w:bottom w:val="none" w:sz="0" w:space="0" w:color="auto"/>
                        <w:right w:val="none" w:sz="0" w:space="0" w:color="auto"/>
                      </w:divBdr>
                    </w:div>
                    <w:div w:id="1640454701">
                      <w:marLeft w:val="360"/>
                      <w:marRight w:val="0"/>
                      <w:marTop w:val="0"/>
                      <w:marBottom w:val="72"/>
                      <w:divBdr>
                        <w:top w:val="none" w:sz="0" w:space="0" w:color="auto"/>
                        <w:left w:val="none" w:sz="0" w:space="0" w:color="auto"/>
                        <w:bottom w:val="none" w:sz="0" w:space="0" w:color="auto"/>
                        <w:right w:val="none" w:sz="0" w:space="0" w:color="auto"/>
                      </w:divBdr>
                    </w:div>
                    <w:div w:id="313724664">
                      <w:marLeft w:val="360"/>
                      <w:marRight w:val="0"/>
                      <w:marTop w:val="0"/>
                      <w:marBottom w:val="72"/>
                      <w:divBdr>
                        <w:top w:val="none" w:sz="0" w:space="0" w:color="auto"/>
                        <w:left w:val="none" w:sz="0" w:space="0" w:color="auto"/>
                        <w:bottom w:val="none" w:sz="0" w:space="0" w:color="auto"/>
                        <w:right w:val="none" w:sz="0" w:space="0" w:color="auto"/>
                      </w:divBdr>
                    </w:div>
                  </w:divsChild>
                </w:div>
                <w:div w:id="1667632464">
                  <w:marLeft w:val="0"/>
                  <w:marRight w:val="0"/>
                  <w:marTop w:val="0"/>
                  <w:marBottom w:val="240"/>
                  <w:divBdr>
                    <w:top w:val="none" w:sz="0" w:space="0" w:color="auto"/>
                    <w:left w:val="none" w:sz="0" w:space="0" w:color="auto"/>
                    <w:bottom w:val="none" w:sz="0" w:space="0" w:color="auto"/>
                    <w:right w:val="none" w:sz="0" w:space="0" w:color="auto"/>
                  </w:divBdr>
                  <w:divsChild>
                    <w:div w:id="763645849">
                      <w:marLeft w:val="0"/>
                      <w:marRight w:val="0"/>
                      <w:marTop w:val="72"/>
                      <w:marBottom w:val="0"/>
                      <w:divBdr>
                        <w:top w:val="none" w:sz="0" w:space="0" w:color="auto"/>
                        <w:left w:val="none" w:sz="0" w:space="0" w:color="auto"/>
                        <w:bottom w:val="none" w:sz="0" w:space="0" w:color="auto"/>
                        <w:right w:val="none" w:sz="0" w:space="0" w:color="auto"/>
                      </w:divBdr>
                    </w:div>
                    <w:div w:id="855074535">
                      <w:marLeft w:val="0"/>
                      <w:marRight w:val="0"/>
                      <w:marTop w:val="72"/>
                      <w:marBottom w:val="0"/>
                      <w:divBdr>
                        <w:top w:val="none" w:sz="0" w:space="0" w:color="auto"/>
                        <w:left w:val="none" w:sz="0" w:space="0" w:color="auto"/>
                        <w:bottom w:val="none" w:sz="0" w:space="0" w:color="auto"/>
                        <w:right w:val="none" w:sz="0" w:space="0" w:color="auto"/>
                      </w:divBdr>
                    </w:div>
                  </w:divsChild>
                </w:div>
                <w:div w:id="1196774850">
                  <w:marLeft w:val="0"/>
                  <w:marRight w:val="0"/>
                  <w:marTop w:val="0"/>
                  <w:marBottom w:val="240"/>
                  <w:divBdr>
                    <w:top w:val="none" w:sz="0" w:space="0" w:color="auto"/>
                    <w:left w:val="none" w:sz="0" w:space="0" w:color="auto"/>
                    <w:bottom w:val="none" w:sz="0" w:space="0" w:color="auto"/>
                    <w:right w:val="none" w:sz="0" w:space="0" w:color="auto"/>
                  </w:divBdr>
                  <w:divsChild>
                    <w:div w:id="1238662143">
                      <w:marLeft w:val="360"/>
                      <w:marRight w:val="0"/>
                      <w:marTop w:val="72"/>
                      <w:marBottom w:val="72"/>
                      <w:divBdr>
                        <w:top w:val="none" w:sz="0" w:space="0" w:color="auto"/>
                        <w:left w:val="none" w:sz="0" w:space="0" w:color="auto"/>
                        <w:bottom w:val="none" w:sz="0" w:space="0" w:color="auto"/>
                        <w:right w:val="none" w:sz="0" w:space="0" w:color="auto"/>
                      </w:divBdr>
                    </w:div>
                    <w:div w:id="373505350">
                      <w:marLeft w:val="360"/>
                      <w:marRight w:val="0"/>
                      <w:marTop w:val="0"/>
                      <w:marBottom w:val="72"/>
                      <w:divBdr>
                        <w:top w:val="none" w:sz="0" w:space="0" w:color="auto"/>
                        <w:left w:val="none" w:sz="0" w:space="0" w:color="auto"/>
                        <w:bottom w:val="none" w:sz="0" w:space="0" w:color="auto"/>
                        <w:right w:val="none" w:sz="0" w:space="0" w:color="auto"/>
                      </w:divBdr>
                    </w:div>
                    <w:div w:id="793837787">
                      <w:marLeft w:val="360"/>
                      <w:marRight w:val="0"/>
                      <w:marTop w:val="0"/>
                      <w:marBottom w:val="72"/>
                      <w:divBdr>
                        <w:top w:val="none" w:sz="0" w:space="0" w:color="auto"/>
                        <w:left w:val="none" w:sz="0" w:space="0" w:color="auto"/>
                        <w:bottom w:val="none" w:sz="0" w:space="0" w:color="auto"/>
                        <w:right w:val="none" w:sz="0" w:space="0" w:color="auto"/>
                      </w:divBdr>
                    </w:div>
                    <w:div w:id="1329482715">
                      <w:marLeft w:val="360"/>
                      <w:marRight w:val="0"/>
                      <w:marTop w:val="0"/>
                      <w:marBottom w:val="72"/>
                      <w:divBdr>
                        <w:top w:val="none" w:sz="0" w:space="0" w:color="auto"/>
                        <w:left w:val="none" w:sz="0" w:space="0" w:color="auto"/>
                        <w:bottom w:val="none" w:sz="0" w:space="0" w:color="auto"/>
                        <w:right w:val="none" w:sz="0" w:space="0" w:color="auto"/>
                      </w:divBdr>
                    </w:div>
                    <w:div w:id="708142459">
                      <w:marLeft w:val="360"/>
                      <w:marRight w:val="0"/>
                      <w:marTop w:val="0"/>
                      <w:marBottom w:val="72"/>
                      <w:divBdr>
                        <w:top w:val="none" w:sz="0" w:space="0" w:color="auto"/>
                        <w:left w:val="none" w:sz="0" w:space="0" w:color="auto"/>
                        <w:bottom w:val="none" w:sz="0" w:space="0" w:color="auto"/>
                        <w:right w:val="none" w:sz="0" w:space="0" w:color="auto"/>
                      </w:divBdr>
                    </w:div>
                    <w:div w:id="1276524508">
                      <w:marLeft w:val="360"/>
                      <w:marRight w:val="0"/>
                      <w:marTop w:val="0"/>
                      <w:marBottom w:val="72"/>
                      <w:divBdr>
                        <w:top w:val="none" w:sz="0" w:space="0" w:color="auto"/>
                        <w:left w:val="none" w:sz="0" w:space="0" w:color="auto"/>
                        <w:bottom w:val="none" w:sz="0" w:space="0" w:color="auto"/>
                        <w:right w:val="none" w:sz="0" w:space="0" w:color="auto"/>
                      </w:divBdr>
                    </w:div>
                    <w:div w:id="2000887999">
                      <w:marLeft w:val="360"/>
                      <w:marRight w:val="0"/>
                      <w:marTop w:val="0"/>
                      <w:marBottom w:val="72"/>
                      <w:divBdr>
                        <w:top w:val="none" w:sz="0" w:space="0" w:color="auto"/>
                        <w:left w:val="none" w:sz="0" w:space="0" w:color="auto"/>
                        <w:bottom w:val="none" w:sz="0" w:space="0" w:color="auto"/>
                        <w:right w:val="none" w:sz="0" w:space="0" w:color="auto"/>
                      </w:divBdr>
                      <w:divsChild>
                        <w:div w:id="469591103">
                          <w:marLeft w:val="360"/>
                          <w:marRight w:val="0"/>
                          <w:marTop w:val="0"/>
                          <w:marBottom w:val="0"/>
                          <w:divBdr>
                            <w:top w:val="none" w:sz="0" w:space="0" w:color="auto"/>
                            <w:left w:val="none" w:sz="0" w:space="0" w:color="auto"/>
                            <w:bottom w:val="none" w:sz="0" w:space="0" w:color="auto"/>
                            <w:right w:val="none" w:sz="0" w:space="0" w:color="auto"/>
                          </w:divBdr>
                        </w:div>
                        <w:div w:id="2097968873">
                          <w:marLeft w:val="360"/>
                          <w:marRight w:val="0"/>
                          <w:marTop w:val="0"/>
                          <w:marBottom w:val="0"/>
                          <w:divBdr>
                            <w:top w:val="none" w:sz="0" w:space="0" w:color="auto"/>
                            <w:left w:val="none" w:sz="0" w:space="0" w:color="auto"/>
                            <w:bottom w:val="none" w:sz="0" w:space="0" w:color="auto"/>
                            <w:right w:val="none" w:sz="0" w:space="0" w:color="auto"/>
                          </w:divBdr>
                        </w:div>
                        <w:div w:id="18422303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61833144">
                  <w:marLeft w:val="0"/>
                  <w:marRight w:val="0"/>
                  <w:marTop w:val="0"/>
                  <w:marBottom w:val="240"/>
                  <w:divBdr>
                    <w:top w:val="none" w:sz="0" w:space="0" w:color="auto"/>
                    <w:left w:val="none" w:sz="0" w:space="0" w:color="auto"/>
                    <w:bottom w:val="none" w:sz="0" w:space="0" w:color="auto"/>
                    <w:right w:val="none" w:sz="0" w:space="0" w:color="auto"/>
                  </w:divBdr>
                  <w:divsChild>
                    <w:div w:id="1085879648">
                      <w:marLeft w:val="0"/>
                      <w:marRight w:val="0"/>
                      <w:marTop w:val="72"/>
                      <w:marBottom w:val="0"/>
                      <w:divBdr>
                        <w:top w:val="none" w:sz="0" w:space="0" w:color="auto"/>
                        <w:left w:val="none" w:sz="0" w:space="0" w:color="auto"/>
                        <w:bottom w:val="none" w:sz="0" w:space="0" w:color="auto"/>
                        <w:right w:val="none" w:sz="0" w:space="0" w:color="auto"/>
                      </w:divBdr>
                      <w:divsChild>
                        <w:div w:id="674307740">
                          <w:marLeft w:val="360"/>
                          <w:marRight w:val="0"/>
                          <w:marTop w:val="72"/>
                          <w:marBottom w:val="72"/>
                          <w:divBdr>
                            <w:top w:val="none" w:sz="0" w:space="0" w:color="auto"/>
                            <w:left w:val="none" w:sz="0" w:space="0" w:color="auto"/>
                            <w:bottom w:val="none" w:sz="0" w:space="0" w:color="auto"/>
                            <w:right w:val="none" w:sz="0" w:space="0" w:color="auto"/>
                          </w:divBdr>
                        </w:div>
                        <w:div w:id="1295133481">
                          <w:marLeft w:val="360"/>
                          <w:marRight w:val="0"/>
                          <w:marTop w:val="0"/>
                          <w:marBottom w:val="72"/>
                          <w:divBdr>
                            <w:top w:val="none" w:sz="0" w:space="0" w:color="auto"/>
                            <w:left w:val="none" w:sz="0" w:space="0" w:color="auto"/>
                            <w:bottom w:val="none" w:sz="0" w:space="0" w:color="auto"/>
                            <w:right w:val="none" w:sz="0" w:space="0" w:color="auto"/>
                          </w:divBdr>
                        </w:div>
                        <w:div w:id="1332903790">
                          <w:marLeft w:val="360"/>
                          <w:marRight w:val="0"/>
                          <w:marTop w:val="0"/>
                          <w:marBottom w:val="72"/>
                          <w:divBdr>
                            <w:top w:val="none" w:sz="0" w:space="0" w:color="auto"/>
                            <w:left w:val="none" w:sz="0" w:space="0" w:color="auto"/>
                            <w:bottom w:val="none" w:sz="0" w:space="0" w:color="auto"/>
                            <w:right w:val="none" w:sz="0" w:space="0" w:color="auto"/>
                          </w:divBdr>
                        </w:div>
                        <w:div w:id="1522892117">
                          <w:marLeft w:val="360"/>
                          <w:marRight w:val="0"/>
                          <w:marTop w:val="0"/>
                          <w:marBottom w:val="72"/>
                          <w:divBdr>
                            <w:top w:val="none" w:sz="0" w:space="0" w:color="auto"/>
                            <w:left w:val="none" w:sz="0" w:space="0" w:color="auto"/>
                            <w:bottom w:val="none" w:sz="0" w:space="0" w:color="auto"/>
                            <w:right w:val="none" w:sz="0" w:space="0" w:color="auto"/>
                          </w:divBdr>
                        </w:div>
                      </w:divsChild>
                    </w:div>
                    <w:div w:id="1201280553">
                      <w:marLeft w:val="0"/>
                      <w:marRight w:val="0"/>
                      <w:marTop w:val="72"/>
                      <w:marBottom w:val="0"/>
                      <w:divBdr>
                        <w:top w:val="none" w:sz="0" w:space="0" w:color="auto"/>
                        <w:left w:val="none" w:sz="0" w:space="0" w:color="auto"/>
                        <w:bottom w:val="none" w:sz="0" w:space="0" w:color="auto"/>
                        <w:right w:val="none" w:sz="0" w:space="0" w:color="auto"/>
                      </w:divBdr>
                    </w:div>
                  </w:divsChild>
                </w:div>
                <w:div w:id="336660076">
                  <w:marLeft w:val="0"/>
                  <w:marRight w:val="0"/>
                  <w:marTop w:val="0"/>
                  <w:marBottom w:val="240"/>
                  <w:divBdr>
                    <w:top w:val="none" w:sz="0" w:space="0" w:color="auto"/>
                    <w:left w:val="none" w:sz="0" w:space="0" w:color="auto"/>
                    <w:bottom w:val="none" w:sz="0" w:space="0" w:color="auto"/>
                    <w:right w:val="none" w:sz="0" w:space="0" w:color="auto"/>
                  </w:divBdr>
                  <w:divsChild>
                    <w:div w:id="1092354352">
                      <w:marLeft w:val="0"/>
                      <w:marRight w:val="0"/>
                      <w:marTop w:val="72"/>
                      <w:marBottom w:val="0"/>
                      <w:divBdr>
                        <w:top w:val="none" w:sz="0" w:space="0" w:color="auto"/>
                        <w:left w:val="none" w:sz="0" w:space="0" w:color="auto"/>
                        <w:bottom w:val="none" w:sz="0" w:space="0" w:color="auto"/>
                        <w:right w:val="none" w:sz="0" w:space="0" w:color="auto"/>
                      </w:divBdr>
                    </w:div>
                    <w:div w:id="250548842">
                      <w:marLeft w:val="0"/>
                      <w:marRight w:val="0"/>
                      <w:marTop w:val="72"/>
                      <w:marBottom w:val="0"/>
                      <w:divBdr>
                        <w:top w:val="none" w:sz="0" w:space="0" w:color="auto"/>
                        <w:left w:val="none" w:sz="0" w:space="0" w:color="auto"/>
                        <w:bottom w:val="none" w:sz="0" w:space="0" w:color="auto"/>
                        <w:right w:val="none" w:sz="0" w:space="0" w:color="auto"/>
                      </w:divBdr>
                    </w:div>
                    <w:div w:id="1991052876">
                      <w:marLeft w:val="0"/>
                      <w:marRight w:val="0"/>
                      <w:marTop w:val="72"/>
                      <w:marBottom w:val="0"/>
                      <w:divBdr>
                        <w:top w:val="none" w:sz="0" w:space="0" w:color="auto"/>
                        <w:left w:val="none" w:sz="0" w:space="0" w:color="auto"/>
                        <w:bottom w:val="none" w:sz="0" w:space="0" w:color="auto"/>
                        <w:right w:val="none" w:sz="0" w:space="0" w:color="auto"/>
                      </w:divBdr>
                    </w:div>
                  </w:divsChild>
                </w:div>
                <w:div w:id="606810629">
                  <w:marLeft w:val="0"/>
                  <w:marRight w:val="0"/>
                  <w:marTop w:val="0"/>
                  <w:marBottom w:val="240"/>
                  <w:divBdr>
                    <w:top w:val="none" w:sz="0" w:space="0" w:color="auto"/>
                    <w:left w:val="none" w:sz="0" w:space="0" w:color="auto"/>
                    <w:bottom w:val="none" w:sz="0" w:space="0" w:color="auto"/>
                    <w:right w:val="none" w:sz="0" w:space="0" w:color="auto"/>
                  </w:divBdr>
                  <w:divsChild>
                    <w:div w:id="1851064329">
                      <w:marLeft w:val="0"/>
                      <w:marRight w:val="0"/>
                      <w:marTop w:val="72"/>
                      <w:marBottom w:val="0"/>
                      <w:divBdr>
                        <w:top w:val="none" w:sz="0" w:space="0" w:color="auto"/>
                        <w:left w:val="none" w:sz="0" w:space="0" w:color="auto"/>
                        <w:bottom w:val="none" w:sz="0" w:space="0" w:color="auto"/>
                        <w:right w:val="none" w:sz="0" w:space="0" w:color="auto"/>
                      </w:divBdr>
                    </w:div>
                    <w:div w:id="1915821993">
                      <w:marLeft w:val="0"/>
                      <w:marRight w:val="0"/>
                      <w:marTop w:val="72"/>
                      <w:marBottom w:val="0"/>
                      <w:divBdr>
                        <w:top w:val="none" w:sz="0" w:space="0" w:color="auto"/>
                        <w:left w:val="none" w:sz="0" w:space="0" w:color="auto"/>
                        <w:bottom w:val="none" w:sz="0" w:space="0" w:color="auto"/>
                        <w:right w:val="none" w:sz="0" w:space="0" w:color="auto"/>
                      </w:divBdr>
                    </w:div>
                    <w:div w:id="684476335">
                      <w:marLeft w:val="0"/>
                      <w:marRight w:val="0"/>
                      <w:marTop w:val="72"/>
                      <w:marBottom w:val="0"/>
                      <w:divBdr>
                        <w:top w:val="none" w:sz="0" w:space="0" w:color="auto"/>
                        <w:left w:val="none" w:sz="0" w:space="0" w:color="auto"/>
                        <w:bottom w:val="none" w:sz="0" w:space="0" w:color="auto"/>
                        <w:right w:val="none" w:sz="0" w:space="0" w:color="auto"/>
                      </w:divBdr>
                    </w:div>
                    <w:div w:id="847909917">
                      <w:marLeft w:val="0"/>
                      <w:marRight w:val="0"/>
                      <w:marTop w:val="72"/>
                      <w:marBottom w:val="0"/>
                      <w:divBdr>
                        <w:top w:val="none" w:sz="0" w:space="0" w:color="auto"/>
                        <w:left w:val="none" w:sz="0" w:space="0" w:color="auto"/>
                        <w:bottom w:val="none" w:sz="0" w:space="0" w:color="auto"/>
                        <w:right w:val="none" w:sz="0" w:space="0" w:color="auto"/>
                      </w:divBdr>
                      <w:divsChild>
                        <w:div w:id="777068764">
                          <w:marLeft w:val="360"/>
                          <w:marRight w:val="0"/>
                          <w:marTop w:val="72"/>
                          <w:marBottom w:val="72"/>
                          <w:divBdr>
                            <w:top w:val="none" w:sz="0" w:space="0" w:color="auto"/>
                            <w:left w:val="none" w:sz="0" w:space="0" w:color="auto"/>
                            <w:bottom w:val="none" w:sz="0" w:space="0" w:color="auto"/>
                            <w:right w:val="none" w:sz="0" w:space="0" w:color="auto"/>
                          </w:divBdr>
                        </w:div>
                        <w:div w:id="950167774">
                          <w:marLeft w:val="360"/>
                          <w:marRight w:val="0"/>
                          <w:marTop w:val="0"/>
                          <w:marBottom w:val="72"/>
                          <w:divBdr>
                            <w:top w:val="none" w:sz="0" w:space="0" w:color="auto"/>
                            <w:left w:val="none" w:sz="0" w:space="0" w:color="auto"/>
                            <w:bottom w:val="none" w:sz="0" w:space="0" w:color="auto"/>
                            <w:right w:val="none" w:sz="0" w:space="0" w:color="auto"/>
                          </w:divBdr>
                        </w:div>
                      </w:divsChild>
                    </w:div>
                    <w:div w:id="928924541">
                      <w:marLeft w:val="0"/>
                      <w:marRight w:val="0"/>
                      <w:marTop w:val="72"/>
                      <w:marBottom w:val="0"/>
                      <w:divBdr>
                        <w:top w:val="none" w:sz="0" w:space="0" w:color="auto"/>
                        <w:left w:val="none" w:sz="0" w:space="0" w:color="auto"/>
                        <w:bottom w:val="none" w:sz="0" w:space="0" w:color="auto"/>
                        <w:right w:val="none" w:sz="0" w:space="0" w:color="auto"/>
                      </w:divBdr>
                    </w:div>
                    <w:div w:id="106564596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2289</Words>
  <Characters>13735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Błońska</dc:creator>
  <cp:lastModifiedBy>Justyna Błońska</cp:lastModifiedBy>
  <cp:revision>1</cp:revision>
  <cp:lastPrinted>2019-03-22T09:05:00Z</cp:lastPrinted>
  <dcterms:created xsi:type="dcterms:W3CDTF">2019-03-22T09:04:00Z</dcterms:created>
  <dcterms:modified xsi:type="dcterms:W3CDTF">2019-03-22T09:33:00Z</dcterms:modified>
</cp:coreProperties>
</file>